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E43" w:rsidRDefault="002C7BF7" w:rsidP="00BA2020">
      <w:pPr>
        <w:pStyle w:val="a3"/>
        <w:spacing w:before="43"/>
      </w:pPr>
      <w:bookmarkStart w:id="0" w:name="_bookmark8"/>
      <w:bookmarkEnd w:id="0"/>
      <w:r>
        <w:t>附</w:t>
      </w:r>
      <w:r>
        <w:t>：药品上市申请时递交的</w:t>
      </w:r>
      <w:r>
        <w:t>临床风险管理计划模板</w:t>
      </w:r>
    </w:p>
    <w:p w:rsidR="00BA2020" w:rsidRPr="00897D00" w:rsidRDefault="002C7BF7" w:rsidP="00897D00">
      <w:pPr>
        <w:pStyle w:val="a3"/>
        <w:spacing w:before="224" w:line="379" w:lineRule="auto"/>
        <w:ind w:left="120" w:right="452" w:firstLine="638"/>
        <w:jc w:val="both"/>
        <w:rPr>
          <w:rFonts w:hint="eastAsia"/>
          <w:sz w:val="28"/>
        </w:rPr>
      </w:pPr>
      <w:r w:rsidRPr="00897D00">
        <w:rPr>
          <w:spacing w:val="-3"/>
          <w:sz w:val="28"/>
        </w:rPr>
        <w:t>（</w:t>
      </w:r>
      <w:r w:rsidRPr="00897D00">
        <w:rPr>
          <w:spacing w:val="-2"/>
        </w:rPr>
        <w:t>斜体</w:t>
      </w:r>
      <w:r w:rsidRPr="00897D00">
        <w:rPr>
          <w:spacing w:val="-2"/>
          <w:sz w:val="28"/>
        </w:rPr>
        <w:t>文字表示申请人可根据实际情况撰写，括号中的</w:t>
      </w:r>
      <w:r w:rsidRPr="00897D00">
        <w:rPr>
          <w:spacing w:val="-1"/>
          <w:sz w:val="28"/>
        </w:rPr>
        <w:t>内容应删除。申请人可根据内部流程要求调整行政信息的呈现方式。本模板中可能包含在递交上市许可申请时尚无法获得的行政信息，申请人可暂不填写，在药品获批上市后根据</w:t>
      </w:r>
      <w:r w:rsidRPr="00897D00">
        <w:rPr>
          <w:spacing w:val="-19"/>
          <w:sz w:val="28"/>
        </w:rPr>
        <w:t>实际情况自行添加。</w:t>
      </w:r>
      <w:r w:rsidRPr="00897D00">
        <w:rPr>
          <w:sz w:val="28"/>
        </w:rPr>
        <w:t>）</w:t>
      </w:r>
    </w:p>
    <w:p w:rsidR="00BA2020" w:rsidRPr="00BA2020" w:rsidRDefault="00BA2020" w:rsidP="00BA2020">
      <w:pPr>
        <w:pStyle w:val="a3"/>
        <w:spacing w:before="224" w:line="379" w:lineRule="auto"/>
        <w:ind w:right="452"/>
        <w:jc w:val="center"/>
        <w:rPr>
          <w:rFonts w:hint="eastAsia"/>
          <w:b/>
          <w:sz w:val="52"/>
        </w:rPr>
      </w:pPr>
      <w:r w:rsidRPr="00BA2020">
        <w:rPr>
          <w:rFonts w:hint="eastAsia"/>
          <w:b/>
          <w:i/>
          <w:sz w:val="52"/>
        </w:rPr>
        <w:t>药品通用名称</w:t>
      </w:r>
      <w:r w:rsidRPr="00BA2020">
        <w:rPr>
          <w:rFonts w:hint="eastAsia"/>
          <w:b/>
          <w:sz w:val="52"/>
        </w:rPr>
        <w:t xml:space="preserve"> 临床风险管理计划</w:t>
      </w:r>
    </w:p>
    <w:p w:rsidR="00504E43" w:rsidRDefault="00504E43">
      <w:pPr>
        <w:pStyle w:val="a3"/>
        <w:rPr>
          <w:sz w:val="17"/>
        </w:rPr>
      </w:pPr>
    </w:p>
    <w:p w:rsidR="00504E43" w:rsidRPr="00897D00" w:rsidRDefault="002C7BF7" w:rsidP="00897D00">
      <w:pPr>
        <w:pStyle w:val="a3"/>
        <w:spacing w:before="57"/>
        <w:ind w:left="1695" w:right="1392"/>
        <w:jc w:val="center"/>
        <w:rPr>
          <w:rFonts w:hint="eastAsia"/>
        </w:rPr>
      </w:pPr>
      <w:r>
        <w:t>签名页</w:t>
      </w:r>
    </w:p>
    <w:p w:rsidR="00504E43" w:rsidRDefault="00504E43">
      <w:pPr>
        <w:pStyle w:val="a3"/>
        <w:spacing w:before="8"/>
        <w:rPr>
          <w:sz w:val="23"/>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2846"/>
        <w:gridCol w:w="4737"/>
      </w:tblGrid>
      <w:tr w:rsidR="00504E43" w:rsidTr="00897D00">
        <w:trPr>
          <w:trHeight w:val="897"/>
        </w:trPr>
        <w:tc>
          <w:tcPr>
            <w:tcW w:w="715" w:type="dxa"/>
            <w:vAlign w:val="center"/>
          </w:tcPr>
          <w:p w:rsidR="00504E43" w:rsidRPr="00897D00" w:rsidRDefault="002C7BF7" w:rsidP="00897D00">
            <w:pPr>
              <w:pStyle w:val="TableParagraph"/>
              <w:spacing w:before="1"/>
              <w:ind w:right="112"/>
              <w:jc w:val="center"/>
              <w:rPr>
                <w:rFonts w:ascii="Times New Roman" w:eastAsia="Times New Roman"/>
                <w:b/>
                <w:i/>
                <w:sz w:val="24"/>
              </w:rPr>
            </w:pPr>
            <w:r w:rsidRPr="00897D00">
              <w:rPr>
                <w:rFonts w:hint="eastAsia"/>
                <w:b/>
                <w:i/>
                <w:sz w:val="24"/>
              </w:rPr>
              <w:t>版本</w:t>
            </w:r>
          </w:p>
        </w:tc>
        <w:tc>
          <w:tcPr>
            <w:tcW w:w="2846" w:type="dxa"/>
            <w:vAlign w:val="center"/>
          </w:tcPr>
          <w:p w:rsidR="00504E43" w:rsidRPr="00897D00" w:rsidRDefault="002C7BF7" w:rsidP="00897D00">
            <w:pPr>
              <w:pStyle w:val="TableParagraph"/>
              <w:spacing w:before="1"/>
              <w:jc w:val="center"/>
              <w:rPr>
                <w:rFonts w:ascii="Times New Roman" w:eastAsia="Times New Roman"/>
                <w:b/>
                <w:i/>
                <w:sz w:val="24"/>
              </w:rPr>
            </w:pPr>
            <w:r w:rsidRPr="00897D00">
              <w:rPr>
                <w:rFonts w:hint="eastAsia"/>
                <w:b/>
                <w:i/>
                <w:sz w:val="24"/>
              </w:rPr>
              <w:t>生效时间</w:t>
            </w:r>
          </w:p>
        </w:tc>
        <w:tc>
          <w:tcPr>
            <w:tcW w:w="4737" w:type="dxa"/>
            <w:vAlign w:val="center"/>
          </w:tcPr>
          <w:p w:rsidR="00504E43" w:rsidRPr="00897D00" w:rsidRDefault="00504E43" w:rsidP="00897D00">
            <w:pPr>
              <w:pStyle w:val="TableParagraph"/>
              <w:spacing w:before="1"/>
              <w:jc w:val="center"/>
              <w:rPr>
                <w:rFonts w:ascii="Times New Roman" w:eastAsiaTheme="minorEastAsia" w:hint="eastAsia"/>
                <w:b/>
                <w:i/>
                <w:sz w:val="24"/>
              </w:rPr>
            </w:pPr>
          </w:p>
        </w:tc>
      </w:tr>
      <w:tr w:rsidR="00504E43" w:rsidTr="00897D00">
        <w:trPr>
          <w:trHeight w:val="1345"/>
        </w:trPr>
        <w:tc>
          <w:tcPr>
            <w:tcW w:w="715" w:type="dxa"/>
            <w:vAlign w:val="center"/>
          </w:tcPr>
          <w:p w:rsidR="00504E43" w:rsidRDefault="002C7BF7" w:rsidP="00897D00">
            <w:pPr>
              <w:pStyle w:val="TableParagraph"/>
              <w:spacing w:before="1"/>
              <w:jc w:val="center"/>
              <w:rPr>
                <w:rFonts w:ascii="Times New Roman"/>
                <w:i/>
                <w:sz w:val="24"/>
              </w:rPr>
            </w:pPr>
            <w:r>
              <w:rPr>
                <w:rFonts w:ascii="Times New Roman"/>
                <w:i/>
                <w:sz w:val="24"/>
              </w:rPr>
              <w:t>1.0</w:t>
            </w:r>
          </w:p>
        </w:tc>
        <w:tc>
          <w:tcPr>
            <w:tcW w:w="2846" w:type="dxa"/>
            <w:vAlign w:val="center"/>
          </w:tcPr>
          <w:p w:rsidR="00504E43" w:rsidRPr="00BA2020" w:rsidRDefault="002C7BF7" w:rsidP="00897D00">
            <w:pPr>
              <w:pStyle w:val="TableParagraph"/>
              <w:spacing w:before="1"/>
              <w:jc w:val="center"/>
              <w:rPr>
                <w:rFonts w:ascii="Times New Roman" w:eastAsia="Times New Roman"/>
                <w:i/>
                <w:sz w:val="24"/>
              </w:rPr>
            </w:pPr>
            <w:r w:rsidRPr="00897D00">
              <w:rPr>
                <w:rFonts w:ascii="Times New Roman" w:eastAsia="Times New Roman"/>
                <w:i/>
                <w:sz w:val="24"/>
              </w:rPr>
              <w:t>XXXX</w:t>
            </w:r>
            <w:r w:rsidR="00897D00">
              <w:rPr>
                <w:rFonts w:ascii="Times New Roman" w:eastAsia="Times New Roman"/>
                <w:i/>
                <w:sz w:val="24"/>
              </w:rPr>
              <w:t xml:space="preserve"> </w:t>
            </w:r>
            <w:r w:rsidRPr="00897D00">
              <w:rPr>
                <w:rFonts w:hint="eastAsia"/>
                <w:i/>
                <w:sz w:val="24"/>
              </w:rPr>
              <w:t>年</w:t>
            </w:r>
            <w:r w:rsidR="00897D00">
              <w:rPr>
                <w:rFonts w:hint="eastAsia"/>
                <w:i/>
                <w:sz w:val="24"/>
              </w:rPr>
              <w:t xml:space="preserve"> </w:t>
            </w:r>
            <w:r w:rsidRPr="00897D00">
              <w:rPr>
                <w:rFonts w:ascii="Times New Roman" w:eastAsia="Times New Roman"/>
                <w:i/>
                <w:sz w:val="24"/>
              </w:rPr>
              <w:t>XX</w:t>
            </w:r>
            <w:r w:rsidR="00897D00">
              <w:rPr>
                <w:rFonts w:ascii="Times New Roman" w:eastAsia="Times New Roman"/>
                <w:i/>
                <w:sz w:val="24"/>
              </w:rPr>
              <w:t xml:space="preserve"> </w:t>
            </w:r>
            <w:r w:rsidRPr="00897D00">
              <w:rPr>
                <w:rFonts w:hint="eastAsia"/>
                <w:i/>
                <w:sz w:val="24"/>
              </w:rPr>
              <w:t>月</w:t>
            </w:r>
            <w:r w:rsidR="00897D00">
              <w:rPr>
                <w:rFonts w:hint="eastAsia"/>
                <w:i/>
                <w:sz w:val="24"/>
              </w:rPr>
              <w:t xml:space="preserve"> </w:t>
            </w:r>
            <w:r w:rsidRPr="00897D00">
              <w:rPr>
                <w:rFonts w:ascii="Times New Roman" w:eastAsia="Times New Roman"/>
                <w:i/>
                <w:sz w:val="24"/>
              </w:rPr>
              <w:t>XX</w:t>
            </w:r>
            <w:r w:rsidR="00897D00">
              <w:rPr>
                <w:rFonts w:ascii="Times New Roman" w:eastAsia="Times New Roman"/>
                <w:i/>
                <w:sz w:val="24"/>
              </w:rPr>
              <w:t xml:space="preserve"> </w:t>
            </w:r>
            <w:r w:rsidRPr="00897D00">
              <w:rPr>
                <w:rFonts w:hint="eastAsia"/>
                <w:i/>
                <w:sz w:val="24"/>
              </w:rPr>
              <w:t>日</w:t>
            </w:r>
          </w:p>
        </w:tc>
        <w:tc>
          <w:tcPr>
            <w:tcW w:w="4737" w:type="dxa"/>
            <w:vAlign w:val="center"/>
          </w:tcPr>
          <w:p w:rsidR="00504E43" w:rsidRDefault="002C7BF7" w:rsidP="00897D00">
            <w:pPr>
              <w:pStyle w:val="TableParagraph"/>
              <w:spacing w:before="1"/>
              <w:jc w:val="center"/>
              <w:rPr>
                <w:sz w:val="25"/>
              </w:rPr>
            </w:pPr>
            <w:r>
              <w:rPr>
                <w:w w:val="95"/>
                <w:sz w:val="25"/>
              </w:rPr>
              <w:t>首次上市时获批版本</w:t>
            </w:r>
          </w:p>
        </w:tc>
      </w:tr>
      <w:tr w:rsidR="00504E43" w:rsidTr="00897D00">
        <w:trPr>
          <w:trHeight w:val="1555"/>
        </w:trPr>
        <w:tc>
          <w:tcPr>
            <w:tcW w:w="715" w:type="dxa"/>
            <w:vAlign w:val="center"/>
          </w:tcPr>
          <w:p w:rsidR="00504E43" w:rsidRDefault="002C7BF7" w:rsidP="00897D00">
            <w:pPr>
              <w:pStyle w:val="TableParagraph"/>
              <w:spacing w:before="1"/>
              <w:jc w:val="center"/>
              <w:rPr>
                <w:rFonts w:ascii="Times New Roman"/>
                <w:i/>
                <w:sz w:val="24"/>
              </w:rPr>
            </w:pPr>
            <w:r>
              <w:rPr>
                <w:rFonts w:ascii="Times New Roman"/>
                <w:i/>
                <w:sz w:val="24"/>
              </w:rPr>
              <w:t>2.0</w:t>
            </w:r>
          </w:p>
        </w:tc>
        <w:tc>
          <w:tcPr>
            <w:tcW w:w="2846" w:type="dxa"/>
            <w:vAlign w:val="center"/>
          </w:tcPr>
          <w:p w:rsidR="00504E43" w:rsidRPr="00897D00" w:rsidRDefault="002C7BF7" w:rsidP="00897D00">
            <w:pPr>
              <w:pStyle w:val="TableParagraph"/>
              <w:spacing w:before="1"/>
              <w:jc w:val="center"/>
              <w:rPr>
                <w:rFonts w:ascii="Times New Roman" w:eastAsia="Times New Roman" w:hint="eastAsia"/>
                <w:i/>
                <w:sz w:val="24"/>
              </w:rPr>
            </w:pPr>
            <w:r>
              <w:rPr>
                <w:rFonts w:ascii="Times New Roman" w:eastAsia="Times New Roman"/>
                <w:i/>
                <w:spacing w:val="-1"/>
                <w:sz w:val="24"/>
              </w:rPr>
              <w:t>XXXX</w:t>
            </w:r>
            <w:r w:rsidR="00897D00">
              <w:rPr>
                <w:rFonts w:ascii="Times New Roman" w:eastAsia="Times New Roman"/>
                <w:i/>
                <w:spacing w:val="-1"/>
                <w:sz w:val="24"/>
              </w:rPr>
              <w:t xml:space="preserve"> </w:t>
            </w:r>
            <w:r>
              <w:rPr>
                <w:rFonts w:ascii="Times New Roman" w:eastAsia="Times New Roman"/>
                <w:i/>
                <w:spacing w:val="-1"/>
                <w:sz w:val="24"/>
              </w:rPr>
              <w:t xml:space="preserve"> </w:t>
            </w:r>
            <w:r>
              <w:rPr>
                <w:spacing w:val="-31"/>
                <w:sz w:val="24"/>
              </w:rPr>
              <w:t>年</w:t>
            </w:r>
            <w:r w:rsidR="00897D00">
              <w:rPr>
                <w:rFonts w:hint="eastAsia"/>
                <w:spacing w:val="-31"/>
                <w:sz w:val="24"/>
              </w:rPr>
              <w:t xml:space="preserve"> </w:t>
            </w:r>
            <w:r>
              <w:rPr>
                <w:rFonts w:ascii="Times New Roman" w:eastAsia="Times New Roman"/>
                <w:i/>
                <w:sz w:val="24"/>
              </w:rPr>
              <w:t>XX</w:t>
            </w:r>
            <w:r w:rsidR="00897D00">
              <w:rPr>
                <w:rFonts w:ascii="Times New Roman" w:eastAsia="Times New Roman"/>
                <w:i/>
                <w:sz w:val="24"/>
              </w:rPr>
              <w:t xml:space="preserve"> </w:t>
            </w:r>
            <w:r>
              <w:rPr>
                <w:spacing w:val="-32"/>
                <w:sz w:val="24"/>
              </w:rPr>
              <w:t>月</w:t>
            </w:r>
            <w:r w:rsidR="00897D00">
              <w:rPr>
                <w:rFonts w:hint="eastAsia"/>
                <w:spacing w:val="-32"/>
                <w:sz w:val="24"/>
              </w:rPr>
              <w:t xml:space="preserve"> </w:t>
            </w:r>
            <w:r>
              <w:rPr>
                <w:rFonts w:ascii="Times New Roman" w:eastAsia="Times New Roman"/>
                <w:i/>
                <w:sz w:val="24"/>
              </w:rPr>
              <w:t>XX</w:t>
            </w:r>
            <w:r w:rsidR="00897D00">
              <w:rPr>
                <w:rFonts w:ascii="Times New Roman" w:eastAsia="Times New Roman"/>
                <w:i/>
                <w:sz w:val="24"/>
              </w:rPr>
              <w:t xml:space="preserve"> </w:t>
            </w:r>
            <w:r>
              <w:rPr>
                <w:sz w:val="24"/>
              </w:rPr>
              <w:t>日</w:t>
            </w:r>
          </w:p>
        </w:tc>
        <w:tc>
          <w:tcPr>
            <w:tcW w:w="4737" w:type="dxa"/>
            <w:vAlign w:val="center"/>
          </w:tcPr>
          <w:p w:rsidR="00504E43" w:rsidRDefault="002C7BF7" w:rsidP="00897D00">
            <w:pPr>
              <w:pStyle w:val="TableParagraph"/>
              <w:spacing w:before="1"/>
              <w:jc w:val="center"/>
              <w:rPr>
                <w:sz w:val="25"/>
              </w:rPr>
            </w:pPr>
            <w:r>
              <w:rPr>
                <w:w w:val="95"/>
                <w:sz w:val="25"/>
              </w:rPr>
              <w:t>主要修改内容和理由</w:t>
            </w:r>
          </w:p>
        </w:tc>
      </w:tr>
      <w:tr w:rsidR="00897D00" w:rsidTr="00897D00">
        <w:trPr>
          <w:trHeight w:val="1555"/>
        </w:trPr>
        <w:tc>
          <w:tcPr>
            <w:tcW w:w="715" w:type="dxa"/>
            <w:vAlign w:val="center"/>
          </w:tcPr>
          <w:p w:rsidR="00897D00" w:rsidRDefault="00897D00" w:rsidP="00897D00">
            <w:pPr>
              <w:pStyle w:val="TableParagraph"/>
              <w:spacing w:before="1"/>
              <w:jc w:val="center"/>
              <w:rPr>
                <w:rFonts w:ascii="Times New Roman"/>
                <w:i/>
                <w:sz w:val="24"/>
              </w:rPr>
            </w:pPr>
            <w:r>
              <w:rPr>
                <w:rFonts w:ascii="Times New Roman"/>
                <w:i/>
                <w:sz w:val="24"/>
              </w:rPr>
              <w:t>3</w:t>
            </w:r>
            <w:r>
              <w:rPr>
                <w:rFonts w:ascii="Times New Roman"/>
                <w:i/>
                <w:sz w:val="24"/>
              </w:rPr>
              <w:t>.0</w:t>
            </w:r>
          </w:p>
        </w:tc>
        <w:tc>
          <w:tcPr>
            <w:tcW w:w="2846" w:type="dxa"/>
            <w:vAlign w:val="center"/>
          </w:tcPr>
          <w:p w:rsidR="00897D00" w:rsidRPr="00897D00" w:rsidRDefault="00897D00" w:rsidP="00897D00">
            <w:pPr>
              <w:pStyle w:val="TableParagraph"/>
              <w:spacing w:before="1"/>
              <w:jc w:val="center"/>
              <w:rPr>
                <w:rFonts w:ascii="Times New Roman" w:eastAsia="Times New Roman" w:hint="eastAsia"/>
                <w:i/>
                <w:sz w:val="24"/>
              </w:rPr>
            </w:pPr>
            <w:r>
              <w:rPr>
                <w:rFonts w:ascii="Times New Roman" w:eastAsia="Times New Roman"/>
                <w:i/>
                <w:spacing w:val="-1"/>
                <w:sz w:val="24"/>
              </w:rPr>
              <w:t xml:space="preserve">XXXX  </w:t>
            </w:r>
            <w:r>
              <w:rPr>
                <w:spacing w:val="-31"/>
                <w:sz w:val="24"/>
              </w:rPr>
              <w:t>年</w:t>
            </w:r>
            <w:r>
              <w:rPr>
                <w:rFonts w:hint="eastAsia"/>
                <w:spacing w:val="-31"/>
                <w:sz w:val="24"/>
              </w:rPr>
              <w:t xml:space="preserve"> </w:t>
            </w:r>
            <w:r>
              <w:rPr>
                <w:rFonts w:ascii="Times New Roman" w:eastAsia="Times New Roman"/>
                <w:i/>
                <w:sz w:val="24"/>
              </w:rPr>
              <w:t xml:space="preserve">XX </w:t>
            </w:r>
            <w:r>
              <w:rPr>
                <w:spacing w:val="-32"/>
                <w:sz w:val="24"/>
              </w:rPr>
              <w:t>月</w:t>
            </w:r>
            <w:r>
              <w:rPr>
                <w:rFonts w:hint="eastAsia"/>
                <w:spacing w:val="-32"/>
                <w:sz w:val="24"/>
              </w:rPr>
              <w:t xml:space="preserve"> </w:t>
            </w:r>
            <w:r>
              <w:rPr>
                <w:rFonts w:ascii="Times New Roman" w:eastAsia="Times New Roman"/>
                <w:i/>
                <w:sz w:val="24"/>
              </w:rPr>
              <w:t xml:space="preserve">XX </w:t>
            </w:r>
            <w:r>
              <w:rPr>
                <w:sz w:val="24"/>
              </w:rPr>
              <w:t>日</w:t>
            </w:r>
          </w:p>
        </w:tc>
        <w:tc>
          <w:tcPr>
            <w:tcW w:w="4737" w:type="dxa"/>
            <w:vAlign w:val="center"/>
          </w:tcPr>
          <w:p w:rsidR="00897D00" w:rsidRDefault="00897D00" w:rsidP="00897D00">
            <w:pPr>
              <w:pStyle w:val="TableParagraph"/>
              <w:spacing w:before="1"/>
              <w:jc w:val="center"/>
              <w:rPr>
                <w:sz w:val="25"/>
              </w:rPr>
            </w:pPr>
            <w:r>
              <w:rPr>
                <w:w w:val="95"/>
                <w:sz w:val="25"/>
              </w:rPr>
              <w:t>主要修改内容和理由</w:t>
            </w:r>
          </w:p>
        </w:tc>
      </w:tr>
    </w:tbl>
    <w:p w:rsidR="00504E43" w:rsidRPr="000861DD" w:rsidRDefault="002C7BF7" w:rsidP="000861DD">
      <w:pPr>
        <w:spacing w:before="120"/>
        <w:ind w:left="760"/>
        <w:rPr>
          <w:w w:val="95"/>
          <w:sz w:val="32"/>
        </w:rPr>
      </w:pPr>
      <w:r>
        <w:rPr>
          <w:w w:val="95"/>
          <w:sz w:val="32"/>
        </w:rPr>
        <w:t>企业名称：</w:t>
      </w:r>
      <w:r w:rsidRPr="000861DD">
        <w:rPr>
          <w:i/>
          <w:w w:val="95"/>
          <w:sz w:val="32"/>
        </w:rPr>
        <w:t>公司名称</w:t>
      </w:r>
    </w:p>
    <w:p w:rsidR="00897D00" w:rsidRPr="000861DD" w:rsidRDefault="002C7BF7" w:rsidP="000861DD">
      <w:pPr>
        <w:spacing w:before="102"/>
        <w:ind w:left="759"/>
        <w:rPr>
          <w:w w:val="95"/>
          <w:sz w:val="32"/>
        </w:rPr>
      </w:pPr>
      <w:r>
        <w:rPr>
          <w:w w:val="95"/>
          <w:sz w:val="32"/>
        </w:rPr>
        <w:t>药物警戒负责人：</w:t>
      </w:r>
      <w:r w:rsidRPr="000861DD">
        <w:rPr>
          <w:i/>
          <w:w w:val="95"/>
          <w:sz w:val="32"/>
        </w:rPr>
        <w:t>姓名、职务及签名</w:t>
      </w:r>
    </w:p>
    <w:p w:rsidR="000861DD" w:rsidRDefault="002C7BF7" w:rsidP="000861DD">
      <w:pPr>
        <w:spacing w:before="102"/>
        <w:ind w:left="759"/>
        <w:rPr>
          <w:w w:val="95"/>
          <w:sz w:val="32"/>
        </w:rPr>
      </w:pPr>
      <w:r w:rsidRPr="000861DD">
        <w:rPr>
          <w:w w:val="95"/>
          <w:sz w:val="32"/>
        </w:rPr>
        <w:t>公司代表联系方式</w:t>
      </w:r>
      <w:r w:rsidRPr="000861DD">
        <w:rPr>
          <w:w w:val="95"/>
          <w:sz w:val="32"/>
        </w:rPr>
        <w:t>：</w:t>
      </w:r>
    </w:p>
    <w:p w:rsidR="00504E43" w:rsidRPr="000861DD" w:rsidRDefault="002C7BF7" w:rsidP="000861DD">
      <w:pPr>
        <w:spacing w:before="102"/>
        <w:ind w:left="759"/>
        <w:rPr>
          <w:w w:val="95"/>
          <w:sz w:val="32"/>
        </w:rPr>
      </w:pPr>
      <w:r w:rsidRPr="000861DD">
        <w:rPr>
          <w:w w:val="95"/>
          <w:sz w:val="32"/>
        </w:rPr>
        <w:t>公司地址：</w:t>
      </w:r>
    </w:p>
    <w:p w:rsidR="00504E43" w:rsidRDefault="002C7BF7" w:rsidP="000861DD">
      <w:pPr>
        <w:pStyle w:val="2"/>
        <w:spacing w:before="70"/>
        <w:ind w:right="101"/>
        <w:jc w:val="right"/>
        <w:rPr>
          <w:rFonts w:eastAsiaTheme="minorEastAsia"/>
          <w:spacing w:val="16"/>
          <w:w w:val="90"/>
        </w:rPr>
      </w:pPr>
      <w:r>
        <w:rPr>
          <w:w w:val="90"/>
        </w:rPr>
        <w:t>现行版生效时间：</w:t>
      </w:r>
      <w:r>
        <w:rPr>
          <w:w w:val="90"/>
        </w:rPr>
        <w:t>XXXX</w:t>
      </w:r>
      <w:r>
        <w:rPr>
          <w:spacing w:val="23"/>
          <w:w w:val="90"/>
        </w:rPr>
        <w:t xml:space="preserve"> </w:t>
      </w:r>
      <w:r>
        <w:rPr>
          <w:spacing w:val="23"/>
          <w:w w:val="90"/>
        </w:rPr>
        <w:t>年</w:t>
      </w:r>
      <w:r>
        <w:rPr>
          <w:spacing w:val="23"/>
          <w:w w:val="90"/>
        </w:rPr>
        <w:t xml:space="preserve"> </w:t>
      </w:r>
      <w:r>
        <w:rPr>
          <w:w w:val="90"/>
        </w:rPr>
        <w:t>XX</w:t>
      </w:r>
      <w:r>
        <w:rPr>
          <w:spacing w:val="21"/>
          <w:w w:val="90"/>
        </w:rPr>
        <w:t xml:space="preserve"> </w:t>
      </w:r>
      <w:r>
        <w:rPr>
          <w:spacing w:val="21"/>
          <w:w w:val="90"/>
        </w:rPr>
        <w:t>月</w:t>
      </w:r>
      <w:r>
        <w:rPr>
          <w:spacing w:val="21"/>
          <w:w w:val="90"/>
        </w:rPr>
        <w:t xml:space="preserve"> </w:t>
      </w:r>
      <w:r>
        <w:rPr>
          <w:w w:val="90"/>
        </w:rPr>
        <w:t>XX</w:t>
      </w:r>
      <w:r>
        <w:rPr>
          <w:spacing w:val="16"/>
          <w:w w:val="90"/>
        </w:rPr>
        <w:t xml:space="preserve"> </w:t>
      </w:r>
      <w:r>
        <w:rPr>
          <w:spacing w:val="16"/>
          <w:w w:val="90"/>
        </w:rPr>
        <w:t>日</w:t>
      </w:r>
    </w:p>
    <w:p w:rsidR="000861DD" w:rsidRPr="000861DD" w:rsidRDefault="000861DD" w:rsidP="000861DD">
      <w:pPr>
        <w:pStyle w:val="2"/>
        <w:spacing w:before="70"/>
        <w:ind w:right="101"/>
        <w:jc w:val="right"/>
        <w:rPr>
          <w:rFonts w:eastAsiaTheme="minorEastAsia" w:hint="eastAsia"/>
        </w:rPr>
        <w:sectPr w:rsidR="000861DD" w:rsidRPr="000861DD">
          <w:footerReference w:type="default" r:id="rId7"/>
          <w:pgSz w:w="11910" w:h="16840"/>
          <w:pgMar w:top="1500" w:right="1340" w:bottom="1840" w:left="1680" w:header="0" w:footer="1573" w:gutter="0"/>
          <w:cols w:space="720"/>
        </w:sectPr>
      </w:pPr>
    </w:p>
    <w:p w:rsidR="00504E43" w:rsidRDefault="00504E43">
      <w:pPr>
        <w:pStyle w:val="a3"/>
        <w:rPr>
          <w:rFonts w:ascii="Microsoft JhengHei"/>
          <w:b/>
          <w:sz w:val="2"/>
        </w:rPr>
      </w:pPr>
    </w:p>
    <w:p w:rsidR="00504E43" w:rsidRPr="000861DD" w:rsidRDefault="000861DD" w:rsidP="000861DD">
      <w:pPr>
        <w:pStyle w:val="a3"/>
        <w:jc w:val="center"/>
        <w:rPr>
          <w:rFonts w:ascii="Microsoft JhengHei" w:hint="eastAsia"/>
          <w:b/>
          <w:sz w:val="48"/>
        </w:rPr>
      </w:pPr>
      <w:r w:rsidRPr="000861DD">
        <w:rPr>
          <w:rFonts w:ascii="Microsoft JhengHei" w:hint="eastAsia"/>
          <w:b/>
          <w:noProof/>
          <w:sz w:val="48"/>
        </w:rPr>
        <w:t>临床风险管理计划摘要</w:t>
      </w:r>
    </w:p>
    <w:p w:rsidR="00504E43" w:rsidRDefault="00504E43">
      <w:pPr>
        <w:pStyle w:val="a3"/>
        <w:spacing w:before="17"/>
        <w:rPr>
          <w:rFonts w:ascii="Microsoft JhengHei"/>
          <w:b/>
          <w:sz w:val="12"/>
        </w:rPr>
      </w:pPr>
    </w:p>
    <w:p w:rsidR="00504E43" w:rsidRPr="000861DD" w:rsidRDefault="002C7BF7" w:rsidP="000861DD">
      <w:pPr>
        <w:pStyle w:val="a3"/>
        <w:spacing w:before="17"/>
        <w:jc w:val="center"/>
        <w:rPr>
          <w:rFonts w:ascii="Microsoft JhengHei"/>
          <w:sz w:val="28"/>
          <w:szCs w:val="28"/>
        </w:rPr>
      </w:pPr>
      <w:r w:rsidRPr="000861DD">
        <w:rPr>
          <w:rFonts w:ascii="Microsoft JhengHei"/>
          <w:sz w:val="28"/>
          <w:szCs w:val="28"/>
        </w:rPr>
        <w:t>（若正文部分</w:t>
      </w:r>
      <w:r w:rsidRPr="000861DD">
        <w:rPr>
          <w:rFonts w:ascii="Microsoft JhengHei"/>
          <w:sz w:val="28"/>
          <w:szCs w:val="28"/>
        </w:rPr>
        <w:t>内容</w:t>
      </w:r>
      <w:r w:rsidRPr="000861DD">
        <w:rPr>
          <w:rFonts w:ascii="Microsoft JhengHei"/>
          <w:sz w:val="28"/>
          <w:szCs w:val="28"/>
        </w:rPr>
        <w:t>较少，可省略此部分）</w:t>
      </w:r>
    </w:p>
    <w:p w:rsidR="00504E43" w:rsidRDefault="00504E43">
      <w:pPr>
        <w:pStyle w:val="a3"/>
        <w:spacing w:before="6"/>
        <w:rPr>
          <w:sz w:val="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5042"/>
      </w:tblGrid>
      <w:tr w:rsidR="00504E43">
        <w:trPr>
          <w:trHeight w:val="652"/>
        </w:trPr>
        <w:tc>
          <w:tcPr>
            <w:tcW w:w="8297" w:type="dxa"/>
            <w:gridSpan w:val="2"/>
          </w:tcPr>
          <w:p w:rsidR="00504E43" w:rsidRDefault="002C7BF7">
            <w:pPr>
              <w:pStyle w:val="TableParagraph"/>
              <w:spacing w:before="57"/>
              <w:ind w:left="110"/>
              <w:rPr>
                <w:rFonts w:ascii="微软雅黑" w:eastAsia="微软雅黑"/>
                <w:b/>
                <w:sz w:val="28"/>
              </w:rPr>
            </w:pPr>
            <w:r>
              <w:rPr>
                <w:rFonts w:ascii="微软雅黑" w:eastAsia="微软雅黑" w:hint="eastAsia"/>
                <w:b/>
                <w:w w:val="95"/>
                <w:sz w:val="28"/>
              </w:rPr>
              <w:t>药品信息</w:t>
            </w:r>
          </w:p>
        </w:tc>
      </w:tr>
      <w:tr w:rsidR="00504E43">
        <w:trPr>
          <w:trHeight w:val="652"/>
        </w:trPr>
        <w:tc>
          <w:tcPr>
            <w:tcW w:w="3255" w:type="dxa"/>
          </w:tcPr>
          <w:p w:rsidR="00504E43" w:rsidRDefault="002C7BF7">
            <w:pPr>
              <w:pStyle w:val="TableParagraph"/>
              <w:spacing w:before="147"/>
              <w:ind w:left="110"/>
              <w:rPr>
                <w:sz w:val="28"/>
              </w:rPr>
            </w:pPr>
            <w:r>
              <w:rPr>
                <w:w w:val="95"/>
                <w:sz w:val="28"/>
              </w:rPr>
              <w:t>通用名称（中</w:t>
            </w:r>
            <w:r>
              <w:rPr>
                <w:w w:val="95"/>
                <w:sz w:val="28"/>
              </w:rPr>
              <w:t>/</w:t>
            </w:r>
            <w:r>
              <w:rPr>
                <w:w w:val="95"/>
                <w:sz w:val="28"/>
              </w:rPr>
              <w:t>英文）</w:t>
            </w:r>
          </w:p>
        </w:tc>
        <w:tc>
          <w:tcPr>
            <w:tcW w:w="5042" w:type="dxa"/>
          </w:tcPr>
          <w:p w:rsidR="00504E43" w:rsidRDefault="00504E43">
            <w:pPr>
              <w:pStyle w:val="TableParagraph"/>
              <w:rPr>
                <w:rFonts w:ascii="Times New Roman"/>
                <w:sz w:val="28"/>
              </w:rPr>
            </w:pPr>
          </w:p>
        </w:tc>
      </w:tr>
      <w:tr w:rsidR="00504E43">
        <w:trPr>
          <w:trHeight w:val="1305"/>
        </w:trPr>
        <w:tc>
          <w:tcPr>
            <w:tcW w:w="3255" w:type="dxa"/>
          </w:tcPr>
          <w:p w:rsidR="00504E43" w:rsidRDefault="002C7BF7">
            <w:pPr>
              <w:pStyle w:val="TableParagraph"/>
              <w:spacing w:before="147"/>
              <w:ind w:left="110"/>
              <w:rPr>
                <w:sz w:val="28"/>
              </w:rPr>
            </w:pPr>
            <w:r>
              <w:rPr>
                <w:w w:val="95"/>
                <w:sz w:val="28"/>
              </w:rPr>
              <w:t>商品名称（中</w:t>
            </w:r>
            <w:r>
              <w:rPr>
                <w:w w:val="95"/>
                <w:sz w:val="28"/>
              </w:rPr>
              <w:t>/</w:t>
            </w:r>
            <w:r>
              <w:rPr>
                <w:w w:val="95"/>
                <w:sz w:val="28"/>
              </w:rPr>
              <w:t>英文）</w:t>
            </w:r>
          </w:p>
          <w:p w:rsidR="00504E43" w:rsidRDefault="00504E43">
            <w:pPr>
              <w:pStyle w:val="TableParagraph"/>
              <w:spacing w:before="12"/>
            </w:pPr>
          </w:p>
          <w:p w:rsidR="00504E43" w:rsidRDefault="002C7BF7">
            <w:pPr>
              <w:pStyle w:val="TableParagraph"/>
              <w:ind w:left="110"/>
              <w:rPr>
                <w:sz w:val="28"/>
              </w:rPr>
            </w:pPr>
            <w:r>
              <w:rPr>
                <w:sz w:val="28"/>
              </w:rPr>
              <w:t>（如适用）</w:t>
            </w:r>
          </w:p>
        </w:tc>
        <w:tc>
          <w:tcPr>
            <w:tcW w:w="5042" w:type="dxa"/>
          </w:tcPr>
          <w:p w:rsidR="00504E43" w:rsidRDefault="00504E43">
            <w:pPr>
              <w:pStyle w:val="TableParagraph"/>
              <w:rPr>
                <w:rFonts w:ascii="Times New Roman"/>
                <w:sz w:val="28"/>
              </w:rPr>
            </w:pPr>
          </w:p>
        </w:tc>
      </w:tr>
      <w:tr w:rsidR="00504E43">
        <w:trPr>
          <w:trHeight w:val="1305"/>
        </w:trPr>
        <w:tc>
          <w:tcPr>
            <w:tcW w:w="3255" w:type="dxa"/>
          </w:tcPr>
          <w:p w:rsidR="00504E43" w:rsidRDefault="002C7BF7">
            <w:pPr>
              <w:pStyle w:val="TableParagraph"/>
              <w:spacing w:before="147"/>
              <w:ind w:left="110"/>
              <w:rPr>
                <w:sz w:val="28"/>
              </w:rPr>
            </w:pPr>
            <w:r>
              <w:rPr>
                <w:w w:val="95"/>
                <w:sz w:val="28"/>
              </w:rPr>
              <w:t>活性成分（中</w:t>
            </w:r>
            <w:r>
              <w:rPr>
                <w:w w:val="95"/>
                <w:sz w:val="28"/>
              </w:rPr>
              <w:t>/</w:t>
            </w:r>
            <w:r>
              <w:rPr>
                <w:w w:val="95"/>
                <w:sz w:val="28"/>
              </w:rPr>
              <w:t>英文）</w:t>
            </w:r>
          </w:p>
          <w:p w:rsidR="00504E43" w:rsidRDefault="00504E43">
            <w:pPr>
              <w:pStyle w:val="TableParagraph"/>
              <w:spacing w:before="12"/>
            </w:pPr>
          </w:p>
          <w:p w:rsidR="00504E43" w:rsidRDefault="002C7BF7">
            <w:pPr>
              <w:pStyle w:val="TableParagraph"/>
              <w:ind w:left="110"/>
              <w:rPr>
                <w:sz w:val="28"/>
              </w:rPr>
            </w:pPr>
            <w:r>
              <w:rPr>
                <w:sz w:val="28"/>
              </w:rPr>
              <w:t>（如适用）</w:t>
            </w:r>
          </w:p>
        </w:tc>
        <w:tc>
          <w:tcPr>
            <w:tcW w:w="5042" w:type="dxa"/>
          </w:tcPr>
          <w:p w:rsidR="00504E43" w:rsidRDefault="00504E43">
            <w:pPr>
              <w:pStyle w:val="TableParagraph"/>
              <w:rPr>
                <w:rFonts w:ascii="Times New Roman"/>
                <w:sz w:val="28"/>
              </w:rPr>
            </w:pPr>
          </w:p>
        </w:tc>
      </w:tr>
      <w:tr w:rsidR="00504E43">
        <w:trPr>
          <w:trHeight w:val="652"/>
        </w:trPr>
        <w:tc>
          <w:tcPr>
            <w:tcW w:w="3255" w:type="dxa"/>
          </w:tcPr>
          <w:p w:rsidR="00504E43" w:rsidRDefault="002C7BF7">
            <w:pPr>
              <w:pStyle w:val="TableParagraph"/>
              <w:spacing w:before="147"/>
              <w:ind w:left="110"/>
              <w:rPr>
                <w:sz w:val="28"/>
              </w:rPr>
            </w:pPr>
            <w:r>
              <w:rPr>
                <w:w w:val="95"/>
                <w:sz w:val="28"/>
              </w:rPr>
              <w:t>中国首次批准上市时间</w:t>
            </w:r>
          </w:p>
        </w:tc>
        <w:tc>
          <w:tcPr>
            <w:tcW w:w="5042" w:type="dxa"/>
          </w:tcPr>
          <w:p w:rsidR="00504E43" w:rsidRDefault="00504E43">
            <w:pPr>
              <w:pStyle w:val="TableParagraph"/>
              <w:rPr>
                <w:rFonts w:ascii="Times New Roman"/>
                <w:sz w:val="28"/>
              </w:rPr>
            </w:pPr>
          </w:p>
        </w:tc>
      </w:tr>
      <w:tr w:rsidR="00504E43">
        <w:trPr>
          <w:trHeight w:val="1305"/>
        </w:trPr>
        <w:tc>
          <w:tcPr>
            <w:tcW w:w="3255" w:type="dxa"/>
          </w:tcPr>
          <w:p w:rsidR="00504E43" w:rsidRDefault="002C7BF7">
            <w:pPr>
              <w:pStyle w:val="TableParagraph"/>
              <w:spacing w:before="147"/>
              <w:ind w:left="110"/>
              <w:rPr>
                <w:sz w:val="28"/>
              </w:rPr>
            </w:pPr>
            <w:r>
              <w:rPr>
                <w:w w:val="95"/>
                <w:sz w:val="28"/>
              </w:rPr>
              <w:t>中国获批适应症（是否附</w:t>
            </w:r>
          </w:p>
          <w:p w:rsidR="00504E43" w:rsidRDefault="00504E43">
            <w:pPr>
              <w:pStyle w:val="TableParagraph"/>
              <w:spacing w:before="12"/>
            </w:pPr>
          </w:p>
          <w:p w:rsidR="00504E43" w:rsidRDefault="002C7BF7">
            <w:pPr>
              <w:pStyle w:val="TableParagraph"/>
              <w:ind w:left="110"/>
              <w:rPr>
                <w:sz w:val="28"/>
              </w:rPr>
            </w:pPr>
            <w:r>
              <w:rPr>
                <w:w w:val="95"/>
                <w:sz w:val="28"/>
              </w:rPr>
              <w:t>条件批准）</w:t>
            </w:r>
          </w:p>
        </w:tc>
        <w:tc>
          <w:tcPr>
            <w:tcW w:w="5042" w:type="dxa"/>
          </w:tcPr>
          <w:p w:rsidR="00504E43" w:rsidRDefault="00504E43">
            <w:pPr>
              <w:pStyle w:val="TableParagraph"/>
              <w:rPr>
                <w:rFonts w:ascii="Times New Roman"/>
                <w:sz w:val="28"/>
              </w:rPr>
            </w:pPr>
          </w:p>
        </w:tc>
      </w:tr>
      <w:tr w:rsidR="00504E43">
        <w:trPr>
          <w:trHeight w:val="652"/>
        </w:trPr>
        <w:tc>
          <w:tcPr>
            <w:tcW w:w="8297" w:type="dxa"/>
            <w:gridSpan w:val="2"/>
          </w:tcPr>
          <w:p w:rsidR="00504E43" w:rsidRDefault="002C7BF7">
            <w:pPr>
              <w:pStyle w:val="TableParagraph"/>
              <w:spacing w:before="58"/>
              <w:ind w:left="110"/>
              <w:rPr>
                <w:rFonts w:ascii="微软雅黑" w:eastAsia="微软雅黑"/>
                <w:b/>
                <w:sz w:val="28"/>
              </w:rPr>
            </w:pPr>
            <w:r>
              <w:rPr>
                <w:rFonts w:ascii="微软雅黑" w:eastAsia="微软雅黑" w:hint="eastAsia"/>
                <w:b/>
                <w:w w:val="95"/>
                <w:sz w:val="28"/>
              </w:rPr>
              <w:t>风险概述</w:t>
            </w:r>
          </w:p>
        </w:tc>
      </w:tr>
      <w:tr w:rsidR="00504E43">
        <w:trPr>
          <w:trHeight w:val="652"/>
        </w:trPr>
        <w:tc>
          <w:tcPr>
            <w:tcW w:w="3255" w:type="dxa"/>
          </w:tcPr>
          <w:p w:rsidR="00504E43" w:rsidRDefault="002C7BF7">
            <w:pPr>
              <w:pStyle w:val="TableParagraph"/>
              <w:spacing w:before="147"/>
              <w:ind w:left="110"/>
              <w:rPr>
                <w:sz w:val="28"/>
              </w:rPr>
            </w:pPr>
            <w:r>
              <w:rPr>
                <w:w w:val="95"/>
                <w:sz w:val="28"/>
              </w:rPr>
              <w:t>重要的已识别风险</w:t>
            </w:r>
          </w:p>
        </w:tc>
        <w:tc>
          <w:tcPr>
            <w:tcW w:w="5042" w:type="dxa"/>
          </w:tcPr>
          <w:p w:rsidR="00504E43" w:rsidRDefault="002C7BF7">
            <w:pPr>
              <w:pStyle w:val="TableParagraph"/>
              <w:spacing w:before="147"/>
              <w:ind w:left="110"/>
              <w:rPr>
                <w:sz w:val="28"/>
              </w:rPr>
            </w:pPr>
            <w:r>
              <w:rPr>
                <w:spacing w:val="-7"/>
                <w:w w:val="95"/>
                <w:sz w:val="28"/>
              </w:rPr>
              <w:t>风险</w:t>
            </w:r>
            <w:r>
              <w:rPr>
                <w:spacing w:val="-7"/>
                <w:w w:val="95"/>
                <w:sz w:val="28"/>
              </w:rPr>
              <w:t xml:space="preserve"> </w:t>
            </w:r>
            <w:r>
              <w:rPr>
                <w:w w:val="95"/>
                <w:sz w:val="28"/>
              </w:rPr>
              <w:t>1</w:t>
            </w:r>
            <w:r>
              <w:rPr>
                <w:w w:val="95"/>
                <w:sz w:val="28"/>
              </w:rPr>
              <w:t>：</w:t>
            </w:r>
          </w:p>
        </w:tc>
      </w:tr>
      <w:tr w:rsidR="00504E43">
        <w:trPr>
          <w:trHeight w:val="652"/>
        </w:trPr>
        <w:tc>
          <w:tcPr>
            <w:tcW w:w="3255" w:type="dxa"/>
          </w:tcPr>
          <w:p w:rsidR="00504E43" w:rsidRDefault="00504E43">
            <w:pPr>
              <w:pStyle w:val="TableParagraph"/>
              <w:rPr>
                <w:rFonts w:ascii="Times New Roman"/>
                <w:sz w:val="28"/>
              </w:rPr>
            </w:pPr>
          </w:p>
        </w:tc>
        <w:tc>
          <w:tcPr>
            <w:tcW w:w="5042" w:type="dxa"/>
          </w:tcPr>
          <w:p w:rsidR="00504E43" w:rsidRDefault="002C7BF7">
            <w:pPr>
              <w:pStyle w:val="TableParagraph"/>
              <w:spacing w:before="147"/>
              <w:ind w:left="110"/>
              <w:rPr>
                <w:sz w:val="28"/>
              </w:rPr>
            </w:pPr>
            <w:r>
              <w:rPr>
                <w:spacing w:val="-7"/>
                <w:w w:val="95"/>
                <w:sz w:val="28"/>
              </w:rPr>
              <w:t>风险</w:t>
            </w:r>
            <w:r>
              <w:rPr>
                <w:spacing w:val="-7"/>
                <w:w w:val="95"/>
                <w:sz w:val="28"/>
              </w:rPr>
              <w:t xml:space="preserve"> </w:t>
            </w:r>
            <w:r>
              <w:rPr>
                <w:w w:val="95"/>
                <w:sz w:val="28"/>
              </w:rPr>
              <w:t>2</w:t>
            </w:r>
            <w:r>
              <w:rPr>
                <w:w w:val="95"/>
                <w:sz w:val="28"/>
              </w:rPr>
              <w:t>：</w:t>
            </w:r>
          </w:p>
        </w:tc>
      </w:tr>
      <w:tr w:rsidR="00504E43">
        <w:trPr>
          <w:trHeight w:val="652"/>
        </w:trPr>
        <w:tc>
          <w:tcPr>
            <w:tcW w:w="3255" w:type="dxa"/>
          </w:tcPr>
          <w:p w:rsidR="00504E43" w:rsidRDefault="002C7BF7">
            <w:pPr>
              <w:pStyle w:val="TableParagraph"/>
              <w:spacing w:before="147"/>
              <w:ind w:left="110"/>
              <w:rPr>
                <w:sz w:val="28"/>
              </w:rPr>
            </w:pPr>
            <w:r>
              <w:rPr>
                <w:w w:val="95"/>
                <w:sz w:val="28"/>
              </w:rPr>
              <w:t>重要的潜在风险</w:t>
            </w:r>
          </w:p>
        </w:tc>
        <w:tc>
          <w:tcPr>
            <w:tcW w:w="5042" w:type="dxa"/>
          </w:tcPr>
          <w:p w:rsidR="00504E43" w:rsidRDefault="002C7BF7">
            <w:pPr>
              <w:pStyle w:val="TableParagraph"/>
              <w:spacing w:before="147"/>
              <w:ind w:left="110"/>
              <w:rPr>
                <w:sz w:val="28"/>
              </w:rPr>
            </w:pPr>
            <w:r>
              <w:rPr>
                <w:spacing w:val="-7"/>
                <w:w w:val="95"/>
                <w:sz w:val="28"/>
              </w:rPr>
              <w:t>风险</w:t>
            </w:r>
            <w:r>
              <w:rPr>
                <w:spacing w:val="-7"/>
                <w:w w:val="95"/>
                <w:sz w:val="28"/>
              </w:rPr>
              <w:t xml:space="preserve"> </w:t>
            </w:r>
            <w:r>
              <w:rPr>
                <w:w w:val="95"/>
                <w:sz w:val="28"/>
              </w:rPr>
              <w:t>1</w:t>
            </w:r>
            <w:r>
              <w:rPr>
                <w:w w:val="95"/>
                <w:sz w:val="28"/>
              </w:rPr>
              <w:t>：</w:t>
            </w:r>
          </w:p>
        </w:tc>
      </w:tr>
      <w:tr w:rsidR="00504E43">
        <w:trPr>
          <w:trHeight w:val="652"/>
        </w:trPr>
        <w:tc>
          <w:tcPr>
            <w:tcW w:w="3255" w:type="dxa"/>
          </w:tcPr>
          <w:p w:rsidR="00504E43" w:rsidRDefault="00504E43">
            <w:pPr>
              <w:pStyle w:val="TableParagraph"/>
              <w:rPr>
                <w:rFonts w:ascii="Times New Roman"/>
                <w:sz w:val="28"/>
              </w:rPr>
            </w:pPr>
          </w:p>
        </w:tc>
        <w:tc>
          <w:tcPr>
            <w:tcW w:w="5042" w:type="dxa"/>
          </w:tcPr>
          <w:p w:rsidR="00504E43" w:rsidRDefault="002C7BF7">
            <w:pPr>
              <w:pStyle w:val="TableParagraph"/>
              <w:spacing w:before="147"/>
              <w:ind w:left="110"/>
              <w:rPr>
                <w:sz w:val="28"/>
              </w:rPr>
            </w:pPr>
            <w:r>
              <w:rPr>
                <w:spacing w:val="-7"/>
                <w:w w:val="95"/>
                <w:sz w:val="28"/>
              </w:rPr>
              <w:t>风险</w:t>
            </w:r>
            <w:r>
              <w:rPr>
                <w:spacing w:val="-7"/>
                <w:w w:val="95"/>
                <w:sz w:val="28"/>
              </w:rPr>
              <w:t xml:space="preserve"> </w:t>
            </w:r>
            <w:r>
              <w:rPr>
                <w:w w:val="95"/>
                <w:sz w:val="28"/>
              </w:rPr>
              <w:t>2</w:t>
            </w:r>
            <w:r>
              <w:rPr>
                <w:w w:val="95"/>
                <w:sz w:val="28"/>
              </w:rPr>
              <w:t>：</w:t>
            </w:r>
          </w:p>
        </w:tc>
      </w:tr>
      <w:tr w:rsidR="00504E43">
        <w:trPr>
          <w:trHeight w:val="652"/>
        </w:trPr>
        <w:tc>
          <w:tcPr>
            <w:tcW w:w="3255" w:type="dxa"/>
          </w:tcPr>
          <w:p w:rsidR="00504E43" w:rsidRDefault="002C7BF7">
            <w:pPr>
              <w:pStyle w:val="TableParagraph"/>
              <w:spacing w:before="147"/>
              <w:ind w:left="110"/>
              <w:rPr>
                <w:sz w:val="28"/>
              </w:rPr>
            </w:pPr>
            <w:r>
              <w:rPr>
                <w:w w:val="95"/>
                <w:sz w:val="28"/>
              </w:rPr>
              <w:t>重要的缺失信息</w:t>
            </w:r>
          </w:p>
        </w:tc>
        <w:tc>
          <w:tcPr>
            <w:tcW w:w="5042" w:type="dxa"/>
          </w:tcPr>
          <w:p w:rsidR="00504E43" w:rsidRDefault="002C7BF7">
            <w:pPr>
              <w:pStyle w:val="TableParagraph"/>
              <w:spacing w:before="147"/>
              <w:ind w:left="110"/>
              <w:rPr>
                <w:sz w:val="28"/>
              </w:rPr>
            </w:pPr>
            <w:r>
              <w:rPr>
                <w:spacing w:val="-7"/>
                <w:w w:val="95"/>
                <w:sz w:val="28"/>
              </w:rPr>
              <w:t>人群</w:t>
            </w:r>
            <w:r>
              <w:rPr>
                <w:spacing w:val="-7"/>
                <w:w w:val="95"/>
                <w:sz w:val="28"/>
              </w:rPr>
              <w:t xml:space="preserve"> </w:t>
            </w:r>
            <w:r>
              <w:rPr>
                <w:w w:val="95"/>
                <w:sz w:val="28"/>
              </w:rPr>
              <w:t>1</w:t>
            </w:r>
            <w:r>
              <w:rPr>
                <w:w w:val="95"/>
                <w:sz w:val="28"/>
              </w:rPr>
              <w:t>：</w:t>
            </w:r>
          </w:p>
        </w:tc>
      </w:tr>
      <w:tr w:rsidR="00504E43">
        <w:trPr>
          <w:trHeight w:val="652"/>
        </w:trPr>
        <w:tc>
          <w:tcPr>
            <w:tcW w:w="3255" w:type="dxa"/>
          </w:tcPr>
          <w:p w:rsidR="00504E43" w:rsidRDefault="00504E43">
            <w:pPr>
              <w:pStyle w:val="TableParagraph"/>
              <w:rPr>
                <w:rFonts w:ascii="Times New Roman"/>
                <w:sz w:val="28"/>
              </w:rPr>
            </w:pPr>
          </w:p>
        </w:tc>
        <w:tc>
          <w:tcPr>
            <w:tcW w:w="5042" w:type="dxa"/>
          </w:tcPr>
          <w:p w:rsidR="00504E43" w:rsidRDefault="002C7BF7">
            <w:pPr>
              <w:pStyle w:val="TableParagraph"/>
              <w:spacing w:before="147"/>
              <w:ind w:left="110"/>
              <w:rPr>
                <w:sz w:val="28"/>
              </w:rPr>
            </w:pPr>
            <w:r>
              <w:rPr>
                <w:spacing w:val="-11"/>
                <w:w w:val="95"/>
                <w:sz w:val="28"/>
              </w:rPr>
              <w:t>人群</w:t>
            </w:r>
            <w:r>
              <w:rPr>
                <w:spacing w:val="-11"/>
                <w:w w:val="95"/>
                <w:sz w:val="28"/>
              </w:rPr>
              <w:t xml:space="preserve"> </w:t>
            </w:r>
            <w:r>
              <w:rPr>
                <w:w w:val="95"/>
                <w:sz w:val="28"/>
              </w:rPr>
              <w:t>2</w:t>
            </w:r>
          </w:p>
        </w:tc>
      </w:tr>
      <w:tr w:rsidR="00504E43">
        <w:trPr>
          <w:trHeight w:val="1305"/>
        </w:trPr>
        <w:tc>
          <w:tcPr>
            <w:tcW w:w="3255" w:type="dxa"/>
          </w:tcPr>
          <w:p w:rsidR="00504E43" w:rsidRDefault="00504E43">
            <w:pPr>
              <w:pStyle w:val="TableParagraph"/>
              <w:rPr>
                <w:sz w:val="30"/>
              </w:rPr>
            </w:pPr>
          </w:p>
          <w:p w:rsidR="00504E43" w:rsidRDefault="002C7BF7">
            <w:pPr>
              <w:pStyle w:val="TableParagraph"/>
              <w:ind w:left="110"/>
              <w:rPr>
                <w:rFonts w:ascii="微软雅黑" w:eastAsia="微软雅黑"/>
                <w:b/>
                <w:sz w:val="28"/>
              </w:rPr>
            </w:pPr>
            <w:r>
              <w:rPr>
                <w:rFonts w:ascii="微软雅黑" w:eastAsia="微软雅黑" w:hint="eastAsia"/>
                <w:b/>
                <w:w w:val="95"/>
                <w:sz w:val="28"/>
              </w:rPr>
              <w:t>额外的药物警戒活动</w:t>
            </w:r>
          </w:p>
        </w:tc>
        <w:tc>
          <w:tcPr>
            <w:tcW w:w="5042" w:type="dxa"/>
          </w:tcPr>
          <w:p w:rsidR="00504E43" w:rsidRDefault="002C7BF7">
            <w:pPr>
              <w:pStyle w:val="TableParagraph"/>
              <w:spacing w:before="137"/>
              <w:ind w:left="110"/>
              <w:rPr>
                <w:sz w:val="29"/>
              </w:rPr>
            </w:pPr>
            <w:r>
              <w:rPr>
                <w:spacing w:val="-12"/>
                <w:w w:val="95"/>
                <w:sz w:val="28"/>
              </w:rPr>
              <w:t>活动</w:t>
            </w:r>
            <w:r>
              <w:rPr>
                <w:spacing w:val="-12"/>
                <w:w w:val="95"/>
                <w:sz w:val="28"/>
              </w:rPr>
              <w:t xml:space="preserve"> </w:t>
            </w:r>
            <w:r>
              <w:rPr>
                <w:w w:val="95"/>
                <w:sz w:val="28"/>
              </w:rPr>
              <w:t>1</w:t>
            </w:r>
            <w:r>
              <w:rPr>
                <w:w w:val="95"/>
                <w:sz w:val="28"/>
              </w:rPr>
              <w:t>：</w:t>
            </w:r>
            <w:r>
              <w:rPr>
                <w:spacing w:val="-9"/>
                <w:w w:val="95"/>
                <w:sz w:val="29"/>
              </w:rPr>
              <w:t>简述活动内容、所针对的风险及</w:t>
            </w:r>
          </w:p>
          <w:p w:rsidR="00504E43" w:rsidRDefault="00504E43">
            <w:pPr>
              <w:pStyle w:val="TableParagraph"/>
              <w:spacing w:before="12"/>
              <w:rPr>
                <w:sz w:val="21"/>
              </w:rPr>
            </w:pPr>
          </w:p>
          <w:p w:rsidR="00504E43" w:rsidRDefault="002C7BF7">
            <w:pPr>
              <w:pStyle w:val="TableParagraph"/>
              <w:ind w:left="110"/>
              <w:rPr>
                <w:sz w:val="29"/>
              </w:rPr>
            </w:pPr>
            <w:r>
              <w:rPr>
                <w:w w:val="95"/>
                <w:sz w:val="29"/>
              </w:rPr>
              <w:t>实施目的</w:t>
            </w:r>
          </w:p>
        </w:tc>
      </w:tr>
    </w:tbl>
    <w:p w:rsidR="00504E43" w:rsidRDefault="00504E43">
      <w:pPr>
        <w:rPr>
          <w:sz w:val="29"/>
        </w:rPr>
        <w:sectPr w:rsidR="00504E43">
          <w:pgSz w:w="11910" w:h="16840"/>
          <w:pgMar w:top="1580" w:right="1340" w:bottom="1840" w:left="1680" w:header="0" w:footer="1573"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5042"/>
      </w:tblGrid>
      <w:tr w:rsidR="00504E43">
        <w:trPr>
          <w:trHeight w:val="1305"/>
        </w:trPr>
        <w:tc>
          <w:tcPr>
            <w:tcW w:w="3255" w:type="dxa"/>
          </w:tcPr>
          <w:p w:rsidR="00504E43" w:rsidRDefault="00504E43">
            <w:pPr>
              <w:pStyle w:val="TableParagraph"/>
              <w:rPr>
                <w:rFonts w:ascii="Times New Roman"/>
                <w:sz w:val="28"/>
              </w:rPr>
            </w:pPr>
          </w:p>
        </w:tc>
        <w:tc>
          <w:tcPr>
            <w:tcW w:w="5042" w:type="dxa"/>
          </w:tcPr>
          <w:p w:rsidR="00504E43" w:rsidRDefault="002C7BF7">
            <w:pPr>
              <w:pStyle w:val="TableParagraph"/>
              <w:spacing w:before="137"/>
              <w:ind w:left="110"/>
              <w:rPr>
                <w:sz w:val="29"/>
              </w:rPr>
            </w:pPr>
            <w:r>
              <w:rPr>
                <w:spacing w:val="-12"/>
                <w:w w:val="95"/>
                <w:sz w:val="28"/>
              </w:rPr>
              <w:t>活动</w:t>
            </w:r>
            <w:r>
              <w:rPr>
                <w:spacing w:val="-12"/>
                <w:w w:val="95"/>
                <w:sz w:val="28"/>
              </w:rPr>
              <w:t xml:space="preserve"> </w:t>
            </w:r>
            <w:r>
              <w:rPr>
                <w:w w:val="95"/>
                <w:sz w:val="28"/>
              </w:rPr>
              <w:t>2</w:t>
            </w:r>
            <w:r>
              <w:rPr>
                <w:w w:val="95"/>
                <w:sz w:val="28"/>
              </w:rPr>
              <w:t>：</w:t>
            </w:r>
            <w:r>
              <w:rPr>
                <w:spacing w:val="-9"/>
                <w:w w:val="95"/>
                <w:sz w:val="29"/>
              </w:rPr>
              <w:t>简述活动内容、所针对的风险及</w:t>
            </w:r>
          </w:p>
          <w:p w:rsidR="00504E43" w:rsidRDefault="00504E43">
            <w:pPr>
              <w:pStyle w:val="TableParagraph"/>
              <w:spacing w:before="12"/>
              <w:rPr>
                <w:sz w:val="21"/>
              </w:rPr>
            </w:pPr>
          </w:p>
          <w:p w:rsidR="00504E43" w:rsidRDefault="002C7BF7">
            <w:pPr>
              <w:pStyle w:val="TableParagraph"/>
              <w:ind w:left="110"/>
              <w:rPr>
                <w:sz w:val="29"/>
              </w:rPr>
            </w:pPr>
            <w:r>
              <w:rPr>
                <w:w w:val="95"/>
                <w:sz w:val="29"/>
              </w:rPr>
              <w:t>实施目的</w:t>
            </w:r>
          </w:p>
        </w:tc>
      </w:tr>
      <w:tr w:rsidR="00504E43">
        <w:trPr>
          <w:trHeight w:val="652"/>
        </w:trPr>
        <w:tc>
          <w:tcPr>
            <w:tcW w:w="3255" w:type="dxa"/>
          </w:tcPr>
          <w:p w:rsidR="00504E43" w:rsidRDefault="002C7BF7">
            <w:pPr>
              <w:pStyle w:val="TableParagraph"/>
              <w:spacing w:before="57"/>
              <w:ind w:left="110"/>
              <w:rPr>
                <w:rFonts w:ascii="微软雅黑" w:eastAsia="微软雅黑"/>
                <w:b/>
                <w:sz w:val="28"/>
              </w:rPr>
            </w:pPr>
            <w:r>
              <w:rPr>
                <w:rFonts w:ascii="微软雅黑" w:eastAsia="微软雅黑" w:hint="eastAsia"/>
                <w:b/>
                <w:w w:val="95"/>
                <w:sz w:val="28"/>
              </w:rPr>
              <w:t>上市后有效性研究</w:t>
            </w:r>
          </w:p>
        </w:tc>
        <w:tc>
          <w:tcPr>
            <w:tcW w:w="5042" w:type="dxa"/>
          </w:tcPr>
          <w:p w:rsidR="00504E43" w:rsidRDefault="002C7BF7">
            <w:pPr>
              <w:pStyle w:val="TableParagraph"/>
              <w:spacing w:before="137"/>
              <w:ind w:left="110"/>
              <w:rPr>
                <w:sz w:val="29"/>
              </w:rPr>
            </w:pPr>
            <w:r>
              <w:rPr>
                <w:spacing w:val="8"/>
                <w:w w:val="95"/>
                <w:sz w:val="28"/>
              </w:rPr>
              <w:t>研究</w:t>
            </w:r>
            <w:r>
              <w:rPr>
                <w:spacing w:val="8"/>
                <w:w w:val="95"/>
                <w:sz w:val="28"/>
              </w:rPr>
              <w:t xml:space="preserve"> </w:t>
            </w:r>
            <w:r>
              <w:rPr>
                <w:w w:val="95"/>
                <w:sz w:val="28"/>
              </w:rPr>
              <w:t>1</w:t>
            </w:r>
            <w:r>
              <w:rPr>
                <w:w w:val="95"/>
                <w:sz w:val="28"/>
              </w:rPr>
              <w:t>：</w:t>
            </w:r>
            <w:r>
              <w:rPr>
                <w:w w:val="95"/>
                <w:sz w:val="29"/>
              </w:rPr>
              <w:t>简述研究计划及实施目的</w:t>
            </w:r>
          </w:p>
        </w:tc>
      </w:tr>
      <w:tr w:rsidR="00504E43">
        <w:trPr>
          <w:trHeight w:val="652"/>
        </w:trPr>
        <w:tc>
          <w:tcPr>
            <w:tcW w:w="3255" w:type="dxa"/>
          </w:tcPr>
          <w:p w:rsidR="00504E43" w:rsidRDefault="00504E43">
            <w:pPr>
              <w:pStyle w:val="TableParagraph"/>
              <w:rPr>
                <w:rFonts w:ascii="Times New Roman"/>
                <w:sz w:val="28"/>
              </w:rPr>
            </w:pPr>
          </w:p>
        </w:tc>
        <w:tc>
          <w:tcPr>
            <w:tcW w:w="5042" w:type="dxa"/>
          </w:tcPr>
          <w:p w:rsidR="00504E43" w:rsidRDefault="002C7BF7">
            <w:pPr>
              <w:pStyle w:val="TableParagraph"/>
              <w:spacing w:before="137"/>
              <w:ind w:left="110"/>
              <w:rPr>
                <w:sz w:val="29"/>
              </w:rPr>
            </w:pPr>
            <w:r>
              <w:rPr>
                <w:spacing w:val="8"/>
                <w:w w:val="95"/>
                <w:sz w:val="28"/>
              </w:rPr>
              <w:t>研究</w:t>
            </w:r>
            <w:r>
              <w:rPr>
                <w:spacing w:val="8"/>
                <w:w w:val="95"/>
                <w:sz w:val="28"/>
              </w:rPr>
              <w:t xml:space="preserve"> </w:t>
            </w:r>
            <w:r>
              <w:rPr>
                <w:w w:val="95"/>
                <w:sz w:val="28"/>
              </w:rPr>
              <w:t>2</w:t>
            </w:r>
            <w:r>
              <w:rPr>
                <w:w w:val="95"/>
                <w:sz w:val="28"/>
              </w:rPr>
              <w:t>：</w:t>
            </w:r>
            <w:r>
              <w:rPr>
                <w:w w:val="95"/>
                <w:sz w:val="29"/>
              </w:rPr>
              <w:t>简述研究计划及实施目的</w:t>
            </w:r>
          </w:p>
        </w:tc>
      </w:tr>
      <w:tr w:rsidR="00504E43">
        <w:trPr>
          <w:trHeight w:val="1305"/>
        </w:trPr>
        <w:tc>
          <w:tcPr>
            <w:tcW w:w="3255" w:type="dxa"/>
          </w:tcPr>
          <w:p w:rsidR="00504E43" w:rsidRDefault="00504E43">
            <w:pPr>
              <w:pStyle w:val="TableParagraph"/>
              <w:spacing w:before="12"/>
              <w:rPr>
                <w:sz w:val="29"/>
              </w:rPr>
            </w:pPr>
          </w:p>
          <w:p w:rsidR="00504E43" w:rsidRDefault="002C7BF7">
            <w:pPr>
              <w:pStyle w:val="TableParagraph"/>
              <w:ind w:left="110"/>
              <w:rPr>
                <w:rFonts w:ascii="微软雅黑" w:eastAsia="微软雅黑"/>
                <w:b/>
                <w:sz w:val="28"/>
              </w:rPr>
            </w:pPr>
            <w:r>
              <w:rPr>
                <w:rFonts w:ascii="微软雅黑" w:eastAsia="微软雅黑" w:hint="eastAsia"/>
                <w:b/>
                <w:w w:val="95"/>
                <w:sz w:val="28"/>
              </w:rPr>
              <w:t>特殊风险控制措施</w:t>
            </w:r>
          </w:p>
        </w:tc>
        <w:tc>
          <w:tcPr>
            <w:tcW w:w="5042" w:type="dxa"/>
          </w:tcPr>
          <w:p w:rsidR="00504E43" w:rsidRDefault="002C7BF7">
            <w:pPr>
              <w:pStyle w:val="TableParagraph"/>
              <w:spacing w:before="137"/>
              <w:ind w:left="110"/>
              <w:rPr>
                <w:sz w:val="29"/>
              </w:rPr>
            </w:pPr>
            <w:r>
              <w:rPr>
                <w:spacing w:val="-12"/>
                <w:w w:val="95"/>
                <w:sz w:val="28"/>
              </w:rPr>
              <w:t>措施</w:t>
            </w:r>
            <w:r>
              <w:rPr>
                <w:spacing w:val="-12"/>
                <w:w w:val="95"/>
                <w:sz w:val="28"/>
              </w:rPr>
              <w:t xml:space="preserve"> </w:t>
            </w:r>
            <w:r>
              <w:rPr>
                <w:w w:val="95"/>
                <w:sz w:val="28"/>
              </w:rPr>
              <w:t>1</w:t>
            </w:r>
            <w:r>
              <w:rPr>
                <w:w w:val="95"/>
                <w:sz w:val="28"/>
              </w:rPr>
              <w:t>：</w:t>
            </w:r>
            <w:r>
              <w:rPr>
                <w:spacing w:val="-9"/>
                <w:w w:val="95"/>
                <w:sz w:val="29"/>
              </w:rPr>
              <w:t>简述措施内容、所针对的风险及</w:t>
            </w:r>
          </w:p>
          <w:p w:rsidR="00504E43" w:rsidRDefault="00504E43">
            <w:pPr>
              <w:pStyle w:val="TableParagraph"/>
              <w:spacing w:before="12"/>
              <w:rPr>
                <w:sz w:val="21"/>
              </w:rPr>
            </w:pPr>
          </w:p>
          <w:p w:rsidR="00504E43" w:rsidRDefault="002C7BF7">
            <w:pPr>
              <w:pStyle w:val="TableParagraph"/>
              <w:ind w:left="110"/>
              <w:rPr>
                <w:sz w:val="29"/>
              </w:rPr>
            </w:pPr>
            <w:r>
              <w:rPr>
                <w:w w:val="95"/>
                <w:sz w:val="29"/>
              </w:rPr>
              <w:t>实施目的</w:t>
            </w:r>
          </w:p>
        </w:tc>
      </w:tr>
      <w:tr w:rsidR="00504E43">
        <w:trPr>
          <w:trHeight w:val="1305"/>
        </w:trPr>
        <w:tc>
          <w:tcPr>
            <w:tcW w:w="3255" w:type="dxa"/>
          </w:tcPr>
          <w:p w:rsidR="00504E43" w:rsidRDefault="00504E43">
            <w:pPr>
              <w:pStyle w:val="TableParagraph"/>
              <w:rPr>
                <w:rFonts w:ascii="Times New Roman"/>
                <w:sz w:val="28"/>
              </w:rPr>
            </w:pPr>
          </w:p>
        </w:tc>
        <w:tc>
          <w:tcPr>
            <w:tcW w:w="5042" w:type="dxa"/>
          </w:tcPr>
          <w:p w:rsidR="00504E43" w:rsidRDefault="002C7BF7">
            <w:pPr>
              <w:pStyle w:val="TableParagraph"/>
              <w:spacing w:before="137"/>
              <w:ind w:left="110"/>
              <w:rPr>
                <w:sz w:val="29"/>
              </w:rPr>
            </w:pPr>
            <w:r>
              <w:rPr>
                <w:spacing w:val="-12"/>
                <w:w w:val="95"/>
                <w:sz w:val="28"/>
              </w:rPr>
              <w:t>措施</w:t>
            </w:r>
            <w:r>
              <w:rPr>
                <w:spacing w:val="-12"/>
                <w:w w:val="95"/>
                <w:sz w:val="28"/>
              </w:rPr>
              <w:t xml:space="preserve"> </w:t>
            </w:r>
            <w:r>
              <w:rPr>
                <w:w w:val="95"/>
                <w:sz w:val="28"/>
              </w:rPr>
              <w:t>2</w:t>
            </w:r>
            <w:r>
              <w:rPr>
                <w:w w:val="95"/>
                <w:sz w:val="28"/>
              </w:rPr>
              <w:t>：</w:t>
            </w:r>
            <w:r>
              <w:rPr>
                <w:spacing w:val="-9"/>
                <w:w w:val="95"/>
                <w:sz w:val="29"/>
              </w:rPr>
              <w:t>简述措施内容、所针对的风险及</w:t>
            </w:r>
          </w:p>
          <w:p w:rsidR="00504E43" w:rsidRDefault="00504E43">
            <w:pPr>
              <w:pStyle w:val="TableParagraph"/>
              <w:spacing w:before="12"/>
              <w:rPr>
                <w:sz w:val="21"/>
              </w:rPr>
            </w:pPr>
          </w:p>
          <w:p w:rsidR="00504E43" w:rsidRDefault="002C7BF7">
            <w:pPr>
              <w:pStyle w:val="TableParagraph"/>
              <w:ind w:left="110"/>
              <w:rPr>
                <w:sz w:val="29"/>
              </w:rPr>
            </w:pPr>
            <w:r>
              <w:rPr>
                <w:w w:val="95"/>
                <w:sz w:val="29"/>
              </w:rPr>
              <w:t>实施目的</w:t>
            </w:r>
          </w:p>
        </w:tc>
      </w:tr>
    </w:tbl>
    <w:p w:rsidR="00504E43" w:rsidRDefault="002C7BF7" w:rsidP="006E67D3">
      <w:pPr>
        <w:pStyle w:val="a3"/>
        <w:spacing w:before="120" w:line="360" w:lineRule="auto"/>
        <w:ind w:left="119" w:right="454" w:firstLineChars="200" w:firstLine="668"/>
      </w:pPr>
      <w:r>
        <w:rPr>
          <w:spacing w:val="14"/>
        </w:rPr>
        <w:t>（</w:t>
      </w:r>
      <w:r>
        <w:t>在正文前可根据需要插入最新版本较上一版本的修</w:t>
      </w:r>
      <w:r>
        <w:rPr>
          <w:spacing w:val="-20"/>
        </w:rPr>
        <w:t>订说明、总目录、表目录、图目录、英文缩略词列表等内容</w:t>
      </w:r>
      <w:r>
        <w:t>）</w:t>
      </w:r>
    </w:p>
    <w:p w:rsidR="00504E43" w:rsidRPr="006E67D3" w:rsidRDefault="000861DD" w:rsidP="006E67D3">
      <w:pPr>
        <w:pStyle w:val="a3"/>
        <w:spacing w:before="121" w:line="381" w:lineRule="auto"/>
        <w:ind w:right="452"/>
        <w:jc w:val="center"/>
        <w:rPr>
          <w:rFonts w:hint="eastAsia"/>
          <w:b/>
          <w:sz w:val="48"/>
        </w:rPr>
      </w:pPr>
      <w:r w:rsidRPr="006E67D3">
        <w:rPr>
          <w:b/>
          <w:sz w:val="48"/>
        </w:rPr>
        <w:t>临床风险管理计划摘要</w:t>
      </w:r>
    </w:p>
    <w:p w:rsidR="00504E43" w:rsidRPr="006E67D3" w:rsidRDefault="002C7BF7" w:rsidP="006E67D3">
      <w:pPr>
        <w:pStyle w:val="a4"/>
        <w:numPr>
          <w:ilvl w:val="0"/>
          <w:numId w:val="1"/>
        </w:numPr>
        <w:spacing w:before="120" w:line="360" w:lineRule="auto"/>
        <w:ind w:left="0" w:firstLine="0"/>
        <w:jc w:val="both"/>
        <w:rPr>
          <w:b/>
          <w:sz w:val="32"/>
        </w:rPr>
      </w:pPr>
      <w:r w:rsidRPr="006E67D3">
        <w:rPr>
          <w:b/>
          <w:sz w:val="32"/>
        </w:rPr>
        <w:t>药品概述</w:t>
      </w:r>
    </w:p>
    <w:p w:rsidR="00504E43" w:rsidRDefault="00504E43">
      <w:pPr>
        <w:pStyle w:val="a3"/>
        <w:spacing w:before="6"/>
        <w:rPr>
          <w:sz w:val="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5042"/>
      </w:tblGrid>
      <w:tr w:rsidR="00504E43">
        <w:trPr>
          <w:trHeight w:val="916"/>
        </w:trPr>
        <w:tc>
          <w:tcPr>
            <w:tcW w:w="3255" w:type="dxa"/>
          </w:tcPr>
          <w:p w:rsidR="00504E43" w:rsidRDefault="00504E43">
            <w:pPr>
              <w:pStyle w:val="TableParagraph"/>
              <w:spacing w:before="4"/>
            </w:pPr>
          </w:p>
          <w:p w:rsidR="00504E43" w:rsidRDefault="002C7BF7">
            <w:pPr>
              <w:pStyle w:val="TableParagraph"/>
              <w:ind w:left="110"/>
              <w:rPr>
                <w:sz w:val="28"/>
              </w:rPr>
            </w:pPr>
            <w:r>
              <w:rPr>
                <w:w w:val="95"/>
                <w:sz w:val="28"/>
              </w:rPr>
              <w:t>中国注册申请获批时间</w:t>
            </w:r>
          </w:p>
        </w:tc>
        <w:tc>
          <w:tcPr>
            <w:tcW w:w="5042" w:type="dxa"/>
          </w:tcPr>
          <w:p w:rsidR="00504E43" w:rsidRDefault="00504E43">
            <w:pPr>
              <w:pStyle w:val="TableParagraph"/>
              <w:rPr>
                <w:rFonts w:ascii="Times New Roman"/>
                <w:sz w:val="28"/>
              </w:rPr>
            </w:pPr>
          </w:p>
        </w:tc>
      </w:tr>
      <w:tr w:rsidR="00504E43">
        <w:trPr>
          <w:trHeight w:val="916"/>
        </w:trPr>
        <w:tc>
          <w:tcPr>
            <w:tcW w:w="3255" w:type="dxa"/>
          </w:tcPr>
          <w:p w:rsidR="00504E43" w:rsidRDefault="00504E43">
            <w:pPr>
              <w:pStyle w:val="TableParagraph"/>
              <w:spacing w:before="4"/>
            </w:pPr>
          </w:p>
          <w:p w:rsidR="00504E43" w:rsidRDefault="002C7BF7">
            <w:pPr>
              <w:pStyle w:val="TableParagraph"/>
              <w:ind w:left="110"/>
              <w:rPr>
                <w:sz w:val="28"/>
              </w:rPr>
            </w:pPr>
            <w:r>
              <w:rPr>
                <w:w w:val="95"/>
                <w:sz w:val="28"/>
              </w:rPr>
              <w:t>批准文号</w:t>
            </w:r>
          </w:p>
        </w:tc>
        <w:tc>
          <w:tcPr>
            <w:tcW w:w="5042" w:type="dxa"/>
          </w:tcPr>
          <w:p w:rsidR="00504E43" w:rsidRDefault="00504E43">
            <w:pPr>
              <w:pStyle w:val="TableParagraph"/>
              <w:rPr>
                <w:rFonts w:ascii="Times New Roman"/>
                <w:sz w:val="28"/>
              </w:rPr>
            </w:pPr>
          </w:p>
        </w:tc>
      </w:tr>
      <w:tr w:rsidR="00504E43">
        <w:trPr>
          <w:trHeight w:val="1416"/>
        </w:trPr>
        <w:tc>
          <w:tcPr>
            <w:tcW w:w="3255" w:type="dxa"/>
          </w:tcPr>
          <w:p w:rsidR="00504E43" w:rsidRDefault="00504E43">
            <w:pPr>
              <w:pStyle w:val="TableParagraph"/>
              <w:spacing w:before="4"/>
            </w:pPr>
          </w:p>
          <w:p w:rsidR="00504E43" w:rsidRDefault="002C7BF7">
            <w:pPr>
              <w:pStyle w:val="TableParagraph"/>
              <w:spacing w:line="333" w:lineRule="auto"/>
              <w:ind w:left="110" w:right="338"/>
              <w:rPr>
                <w:sz w:val="28"/>
              </w:rPr>
            </w:pPr>
            <w:r>
              <w:rPr>
                <w:w w:val="95"/>
                <w:sz w:val="28"/>
              </w:rPr>
              <w:t>商品名称</w:t>
            </w:r>
            <w:r>
              <w:rPr>
                <w:w w:val="95"/>
                <w:sz w:val="28"/>
              </w:rPr>
              <w:t>/</w:t>
            </w:r>
            <w:r>
              <w:rPr>
                <w:w w:val="95"/>
                <w:sz w:val="28"/>
              </w:rPr>
              <w:t>品名（中</w:t>
            </w:r>
            <w:r>
              <w:rPr>
                <w:w w:val="95"/>
                <w:sz w:val="28"/>
              </w:rPr>
              <w:t>/</w:t>
            </w:r>
            <w:r>
              <w:rPr>
                <w:w w:val="95"/>
                <w:sz w:val="28"/>
              </w:rPr>
              <w:t>英</w:t>
            </w:r>
            <w:r>
              <w:rPr>
                <w:sz w:val="28"/>
              </w:rPr>
              <w:t>文）</w:t>
            </w:r>
          </w:p>
        </w:tc>
        <w:tc>
          <w:tcPr>
            <w:tcW w:w="5042" w:type="dxa"/>
          </w:tcPr>
          <w:p w:rsidR="00504E43" w:rsidRDefault="00504E43">
            <w:pPr>
              <w:pStyle w:val="TableParagraph"/>
              <w:rPr>
                <w:rFonts w:ascii="Times New Roman"/>
                <w:sz w:val="28"/>
              </w:rPr>
            </w:pPr>
          </w:p>
        </w:tc>
      </w:tr>
      <w:tr w:rsidR="00504E43">
        <w:trPr>
          <w:trHeight w:val="1637"/>
        </w:trPr>
        <w:tc>
          <w:tcPr>
            <w:tcW w:w="3255" w:type="dxa"/>
          </w:tcPr>
          <w:p w:rsidR="00504E43" w:rsidRDefault="00504E43">
            <w:pPr>
              <w:pStyle w:val="TableParagraph"/>
              <w:spacing w:before="9"/>
            </w:pPr>
          </w:p>
          <w:p w:rsidR="00504E43" w:rsidRDefault="002C7BF7">
            <w:pPr>
              <w:pStyle w:val="TableParagraph"/>
              <w:ind w:left="110"/>
              <w:rPr>
                <w:sz w:val="28"/>
              </w:rPr>
            </w:pPr>
            <w:r>
              <w:rPr>
                <w:w w:val="95"/>
                <w:sz w:val="28"/>
              </w:rPr>
              <w:t>活性成分（中</w:t>
            </w:r>
            <w:r>
              <w:rPr>
                <w:w w:val="95"/>
                <w:sz w:val="28"/>
              </w:rPr>
              <w:t>/</w:t>
            </w:r>
            <w:r>
              <w:rPr>
                <w:w w:val="95"/>
                <w:sz w:val="28"/>
              </w:rPr>
              <w:t>英文）</w:t>
            </w:r>
          </w:p>
          <w:p w:rsidR="00504E43" w:rsidRDefault="00504E43">
            <w:pPr>
              <w:pStyle w:val="TableParagraph"/>
              <w:spacing w:before="11"/>
              <w:rPr>
                <w:sz w:val="27"/>
              </w:rPr>
            </w:pPr>
          </w:p>
          <w:p w:rsidR="00504E43" w:rsidRDefault="002C7BF7">
            <w:pPr>
              <w:pStyle w:val="TableParagraph"/>
              <w:ind w:left="110"/>
              <w:rPr>
                <w:sz w:val="28"/>
              </w:rPr>
            </w:pPr>
            <w:r>
              <w:rPr>
                <w:sz w:val="28"/>
              </w:rPr>
              <w:t>（如适用）</w:t>
            </w:r>
          </w:p>
        </w:tc>
        <w:tc>
          <w:tcPr>
            <w:tcW w:w="5042" w:type="dxa"/>
          </w:tcPr>
          <w:p w:rsidR="00504E43" w:rsidRDefault="00504E43">
            <w:pPr>
              <w:pStyle w:val="TableParagraph"/>
              <w:rPr>
                <w:rFonts w:ascii="Times New Roman"/>
                <w:sz w:val="28"/>
              </w:rPr>
            </w:pPr>
          </w:p>
        </w:tc>
      </w:tr>
    </w:tbl>
    <w:p w:rsidR="00504E43" w:rsidRDefault="00504E43">
      <w:pPr>
        <w:rPr>
          <w:rFonts w:ascii="Times New Roman"/>
          <w:sz w:val="28"/>
        </w:rPr>
        <w:sectPr w:rsidR="00504E43">
          <w:pgSz w:w="11910" w:h="16840"/>
          <w:pgMar w:top="1420" w:right="1340" w:bottom="1840" w:left="1680" w:header="0" w:footer="1573"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5042"/>
      </w:tblGrid>
      <w:tr w:rsidR="00504E43">
        <w:trPr>
          <w:trHeight w:val="916"/>
        </w:trPr>
        <w:tc>
          <w:tcPr>
            <w:tcW w:w="3255" w:type="dxa"/>
          </w:tcPr>
          <w:p w:rsidR="00504E43" w:rsidRDefault="00504E43">
            <w:pPr>
              <w:pStyle w:val="TableParagraph"/>
              <w:spacing w:before="4"/>
            </w:pPr>
          </w:p>
          <w:p w:rsidR="00504E43" w:rsidRDefault="002C7BF7">
            <w:pPr>
              <w:pStyle w:val="TableParagraph"/>
              <w:ind w:left="110"/>
              <w:rPr>
                <w:sz w:val="28"/>
              </w:rPr>
            </w:pPr>
            <w:r>
              <w:rPr>
                <w:w w:val="95"/>
                <w:sz w:val="28"/>
              </w:rPr>
              <w:t>规格与剂型</w:t>
            </w:r>
          </w:p>
        </w:tc>
        <w:tc>
          <w:tcPr>
            <w:tcW w:w="5042" w:type="dxa"/>
          </w:tcPr>
          <w:p w:rsidR="00504E43" w:rsidRDefault="00504E43">
            <w:pPr>
              <w:pStyle w:val="TableParagraph"/>
              <w:rPr>
                <w:rFonts w:ascii="Times New Roman"/>
                <w:sz w:val="30"/>
              </w:rPr>
            </w:pPr>
          </w:p>
        </w:tc>
      </w:tr>
      <w:tr w:rsidR="00504E43">
        <w:trPr>
          <w:trHeight w:val="917"/>
        </w:trPr>
        <w:tc>
          <w:tcPr>
            <w:tcW w:w="3255" w:type="dxa"/>
          </w:tcPr>
          <w:p w:rsidR="00504E43" w:rsidRDefault="00504E43">
            <w:pPr>
              <w:pStyle w:val="TableParagraph"/>
              <w:spacing w:before="4"/>
            </w:pPr>
          </w:p>
          <w:p w:rsidR="00504E43" w:rsidRDefault="002C7BF7">
            <w:pPr>
              <w:pStyle w:val="TableParagraph"/>
              <w:spacing w:before="1"/>
              <w:ind w:left="110"/>
              <w:rPr>
                <w:sz w:val="28"/>
              </w:rPr>
            </w:pPr>
            <w:r>
              <w:rPr>
                <w:w w:val="95"/>
                <w:sz w:val="28"/>
              </w:rPr>
              <w:t>适应症</w:t>
            </w:r>
          </w:p>
        </w:tc>
        <w:tc>
          <w:tcPr>
            <w:tcW w:w="5042" w:type="dxa"/>
          </w:tcPr>
          <w:p w:rsidR="00504E43" w:rsidRDefault="00504E43">
            <w:pPr>
              <w:pStyle w:val="TableParagraph"/>
              <w:rPr>
                <w:rFonts w:ascii="Times New Roman"/>
                <w:sz w:val="30"/>
              </w:rPr>
            </w:pPr>
          </w:p>
        </w:tc>
      </w:tr>
      <w:tr w:rsidR="00504E43">
        <w:trPr>
          <w:trHeight w:val="921"/>
        </w:trPr>
        <w:tc>
          <w:tcPr>
            <w:tcW w:w="3255" w:type="dxa"/>
          </w:tcPr>
          <w:p w:rsidR="00504E43" w:rsidRDefault="00504E43">
            <w:pPr>
              <w:pStyle w:val="TableParagraph"/>
              <w:spacing w:before="4"/>
            </w:pPr>
          </w:p>
          <w:p w:rsidR="00504E43" w:rsidRDefault="002C7BF7">
            <w:pPr>
              <w:pStyle w:val="TableParagraph"/>
              <w:ind w:left="110"/>
              <w:rPr>
                <w:sz w:val="28"/>
              </w:rPr>
            </w:pPr>
            <w:r>
              <w:rPr>
                <w:w w:val="95"/>
                <w:sz w:val="28"/>
              </w:rPr>
              <w:t>用量用法</w:t>
            </w:r>
          </w:p>
        </w:tc>
        <w:tc>
          <w:tcPr>
            <w:tcW w:w="5042" w:type="dxa"/>
          </w:tcPr>
          <w:p w:rsidR="00504E43" w:rsidRDefault="00504E43">
            <w:pPr>
              <w:pStyle w:val="TableParagraph"/>
              <w:rPr>
                <w:rFonts w:ascii="Times New Roman"/>
                <w:sz w:val="30"/>
              </w:rPr>
            </w:pPr>
          </w:p>
        </w:tc>
      </w:tr>
      <w:tr w:rsidR="00504E43">
        <w:trPr>
          <w:trHeight w:val="916"/>
        </w:trPr>
        <w:tc>
          <w:tcPr>
            <w:tcW w:w="3255" w:type="dxa"/>
          </w:tcPr>
          <w:p w:rsidR="00504E43" w:rsidRDefault="00504E43">
            <w:pPr>
              <w:pStyle w:val="TableParagraph"/>
              <w:spacing w:before="4"/>
            </w:pPr>
          </w:p>
          <w:p w:rsidR="00504E43" w:rsidRDefault="002C7BF7">
            <w:pPr>
              <w:pStyle w:val="TableParagraph"/>
              <w:ind w:left="110"/>
              <w:rPr>
                <w:sz w:val="28"/>
              </w:rPr>
            </w:pPr>
            <w:r>
              <w:rPr>
                <w:w w:val="95"/>
                <w:sz w:val="28"/>
              </w:rPr>
              <w:t>中国是否附条件批准</w:t>
            </w:r>
          </w:p>
        </w:tc>
        <w:tc>
          <w:tcPr>
            <w:tcW w:w="5042" w:type="dxa"/>
          </w:tcPr>
          <w:p w:rsidR="00504E43" w:rsidRDefault="00504E43">
            <w:pPr>
              <w:pStyle w:val="TableParagraph"/>
              <w:rPr>
                <w:rFonts w:ascii="Times New Roman"/>
                <w:sz w:val="30"/>
              </w:rPr>
            </w:pPr>
          </w:p>
        </w:tc>
      </w:tr>
      <w:tr w:rsidR="00504E43">
        <w:trPr>
          <w:trHeight w:val="1416"/>
        </w:trPr>
        <w:tc>
          <w:tcPr>
            <w:tcW w:w="3255" w:type="dxa"/>
          </w:tcPr>
          <w:p w:rsidR="00504E43" w:rsidRDefault="00504E43">
            <w:pPr>
              <w:pStyle w:val="TableParagraph"/>
              <w:spacing w:before="4"/>
            </w:pPr>
          </w:p>
          <w:p w:rsidR="00504E43" w:rsidRDefault="002C7BF7">
            <w:pPr>
              <w:pStyle w:val="TableParagraph"/>
              <w:spacing w:before="1" w:line="331" w:lineRule="auto"/>
              <w:ind w:left="110" w:right="339"/>
              <w:rPr>
                <w:sz w:val="28"/>
              </w:rPr>
            </w:pPr>
            <w:r>
              <w:rPr>
                <w:w w:val="95"/>
                <w:sz w:val="28"/>
              </w:rPr>
              <w:t>活性成分全球首次获批</w:t>
            </w:r>
            <w:r>
              <w:rPr>
                <w:sz w:val="28"/>
              </w:rPr>
              <w:t>时间</w:t>
            </w:r>
          </w:p>
        </w:tc>
        <w:tc>
          <w:tcPr>
            <w:tcW w:w="5042" w:type="dxa"/>
          </w:tcPr>
          <w:p w:rsidR="00504E43" w:rsidRDefault="00504E43">
            <w:pPr>
              <w:pStyle w:val="TableParagraph"/>
              <w:rPr>
                <w:rFonts w:ascii="Times New Roman"/>
                <w:sz w:val="30"/>
              </w:rPr>
            </w:pPr>
          </w:p>
        </w:tc>
      </w:tr>
      <w:tr w:rsidR="00504E43">
        <w:trPr>
          <w:trHeight w:val="1420"/>
        </w:trPr>
        <w:tc>
          <w:tcPr>
            <w:tcW w:w="3255" w:type="dxa"/>
          </w:tcPr>
          <w:p w:rsidR="00504E43" w:rsidRDefault="00504E43">
            <w:pPr>
              <w:pStyle w:val="TableParagraph"/>
              <w:spacing w:before="4"/>
            </w:pPr>
          </w:p>
          <w:p w:rsidR="00504E43" w:rsidRDefault="002C7BF7">
            <w:pPr>
              <w:pStyle w:val="TableParagraph"/>
              <w:spacing w:line="333" w:lineRule="auto"/>
              <w:ind w:left="110" w:right="339"/>
              <w:rPr>
                <w:sz w:val="28"/>
              </w:rPr>
            </w:pPr>
            <w:r>
              <w:rPr>
                <w:w w:val="95"/>
                <w:sz w:val="28"/>
              </w:rPr>
              <w:t>本次风险管理计划的数</w:t>
            </w:r>
            <w:r>
              <w:rPr>
                <w:sz w:val="28"/>
              </w:rPr>
              <w:t>据库锁定时间点</w:t>
            </w:r>
          </w:p>
        </w:tc>
        <w:tc>
          <w:tcPr>
            <w:tcW w:w="5042" w:type="dxa"/>
          </w:tcPr>
          <w:p w:rsidR="00504E43" w:rsidRDefault="00504E43">
            <w:pPr>
              <w:pStyle w:val="TableParagraph"/>
              <w:rPr>
                <w:rFonts w:ascii="Times New Roman"/>
                <w:sz w:val="30"/>
              </w:rPr>
            </w:pPr>
          </w:p>
        </w:tc>
      </w:tr>
      <w:tr w:rsidR="00504E43">
        <w:trPr>
          <w:trHeight w:val="916"/>
        </w:trPr>
        <w:tc>
          <w:tcPr>
            <w:tcW w:w="3255" w:type="dxa"/>
          </w:tcPr>
          <w:p w:rsidR="00504E43" w:rsidRDefault="00504E43">
            <w:pPr>
              <w:pStyle w:val="TableParagraph"/>
              <w:spacing w:before="4"/>
            </w:pPr>
          </w:p>
          <w:p w:rsidR="00504E43" w:rsidRDefault="002C7BF7">
            <w:pPr>
              <w:pStyle w:val="TableParagraph"/>
              <w:ind w:left="110"/>
              <w:rPr>
                <w:sz w:val="28"/>
              </w:rPr>
            </w:pPr>
            <w:r>
              <w:rPr>
                <w:w w:val="95"/>
                <w:sz w:val="28"/>
              </w:rPr>
              <w:t>备注</w:t>
            </w:r>
          </w:p>
        </w:tc>
        <w:tc>
          <w:tcPr>
            <w:tcW w:w="5042" w:type="dxa"/>
          </w:tcPr>
          <w:p w:rsidR="00504E43" w:rsidRDefault="00504E43">
            <w:pPr>
              <w:pStyle w:val="TableParagraph"/>
              <w:rPr>
                <w:rFonts w:ascii="Times New Roman"/>
                <w:sz w:val="30"/>
              </w:rPr>
            </w:pPr>
          </w:p>
        </w:tc>
      </w:tr>
    </w:tbl>
    <w:p w:rsidR="00504E43" w:rsidRDefault="002C7BF7" w:rsidP="006E67D3">
      <w:pPr>
        <w:pStyle w:val="a3"/>
        <w:spacing w:before="120" w:line="360" w:lineRule="auto"/>
        <w:ind w:left="119" w:right="454" w:firstLineChars="200" w:firstLine="638"/>
      </w:pPr>
      <w:r>
        <w:rPr>
          <w:spacing w:val="-1"/>
        </w:rPr>
        <w:t>（若药品有多个适应症，且各适应症下的药品信息不完全相同，申请人可根据实际情况分别列表。适应症、用量用</w:t>
      </w:r>
      <w:r>
        <w:rPr>
          <w:spacing w:val="-11"/>
        </w:rPr>
        <w:t>法等项目，应与说明书内容相同。</w:t>
      </w:r>
      <w:r>
        <w:t>）</w:t>
      </w:r>
    </w:p>
    <w:p w:rsidR="00504E43" w:rsidRPr="006E67D3" w:rsidRDefault="002C7BF7" w:rsidP="006E67D3">
      <w:pPr>
        <w:pStyle w:val="a4"/>
        <w:numPr>
          <w:ilvl w:val="0"/>
          <w:numId w:val="1"/>
        </w:numPr>
        <w:spacing w:before="120" w:line="360" w:lineRule="auto"/>
        <w:ind w:left="0" w:firstLine="0"/>
        <w:jc w:val="both"/>
        <w:rPr>
          <w:b/>
          <w:sz w:val="32"/>
        </w:rPr>
      </w:pPr>
      <w:r w:rsidRPr="006E67D3">
        <w:rPr>
          <w:b/>
          <w:sz w:val="32"/>
        </w:rPr>
        <w:t>安全性概述</w:t>
      </w:r>
    </w:p>
    <w:p w:rsidR="00504E43" w:rsidRDefault="002C7BF7" w:rsidP="006E67D3">
      <w:pPr>
        <w:pStyle w:val="a3"/>
        <w:spacing w:before="120" w:line="360" w:lineRule="auto"/>
        <w:ind w:left="119" w:right="454" w:firstLineChars="200" w:firstLine="668"/>
      </w:pPr>
      <w:r>
        <w:rPr>
          <w:spacing w:val="14"/>
        </w:rPr>
        <w:t>（</w:t>
      </w:r>
      <w:r>
        <w:rPr>
          <w:spacing w:val="2"/>
        </w:rPr>
        <w:t>安全性概述构成药物警戒活动计划和风险控制措施</w:t>
      </w:r>
      <w:r>
        <w:rPr>
          <w:spacing w:val="15"/>
        </w:rPr>
        <w:t xml:space="preserve"> </w:t>
      </w:r>
      <w:r>
        <w:rPr>
          <w:spacing w:val="-1"/>
        </w:rPr>
        <w:t>的基础。在安全性概述中应该对药物的安全性特征进行说明，</w:t>
      </w:r>
      <w:r>
        <w:rPr>
          <w:spacing w:val="-157"/>
        </w:rPr>
        <w:t xml:space="preserve"> </w:t>
      </w:r>
      <w:r>
        <w:t>包括药物重要的已识别风险、重要的潜在风险和缺失信息的</w:t>
      </w:r>
      <w:r>
        <w:rPr>
          <w:spacing w:val="1"/>
        </w:rPr>
        <w:t xml:space="preserve"> </w:t>
      </w:r>
      <w:r>
        <w:t>综述。如果申请人认为现有证据表明应该对安全性特征进行</w:t>
      </w:r>
      <w:r>
        <w:rPr>
          <w:spacing w:val="1"/>
        </w:rPr>
        <w:t xml:space="preserve"> </w:t>
      </w:r>
      <w:r>
        <w:rPr>
          <w:spacing w:val="-8"/>
        </w:rPr>
        <w:t>重新分类、删减或增补，应在修订时说明理由。</w:t>
      </w:r>
      <w:r>
        <w:t>）</w:t>
      </w:r>
    </w:p>
    <w:p w:rsidR="00504E43" w:rsidRDefault="00504E43">
      <w:pPr>
        <w:spacing w:line="381" w:lineRule="auto"/>
        <w:sectPr w:rsidR="00504E43">
          <w:pgSz w:w="11910" w:h="16840"/>
          <w:pgMar w:top="1420" w:right="1340" w:bottom="1840" w:left="1680" w:header="0" w:footer="1573" w:gutter="0"/>
          <w:cols w:space="720"/>
        </w:sectPr>
      </w:pPr>
    </w:p>
    <w:p w:rsidR="00504E43" w:rsidRDefault="002C7BF7" w:rsidP="006E67D3">
      <w:pPr>
        <w:pStyle w:val="a4"/>
        <w:numPr>
          <w:ilvl w:val="1"/>
          <w:numId w:val="1"/>
        </w:numPr>
        <w:spacing w:before="120" w:line="360" w:lineRule="auto"/>
        <w:ind w:left="0" w:firstLine="0"/>
        <w:rPr>
          <w:sz w:val="32"/>
        </w:rPr>
      </w:pPr>
      <w:r>
        <w:rPr>
          <w:sz w:val="32"/>
        </w:rPr>
        <w:lastRenderedPageBreak/>
        <w:t>安全性概述汇总</w:t>
      </w:r>
    </w:p>
    <w:p w:rsidR="00504E43" w:rsidRDefault="00504E43">
      <w:pPr>
        <w:pStyle w:val="a3"/>
        <w:spacing w:before="6"/>
        <w:rPr>
          <w:sz w:val="9"/>
        </w:rPr>
      </w:pPr>
    </w:p>
    <w:tbl>
      <w:tblPr>
        <w:tblStyle w:val="TableNormal"/>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34"/>
        <w:gridCol w:w="5710"/>
      </w:tblGrid>
      <w:tr w:rsidR="00504E43">
        <w:trPr>
          <w:trHeight w:val="652"/>
        </w:trPr>
        <w:tc>
          <w:tcPr>
            <w:tcW w:w="2334" w:type="dxa"/>
            <w:vMerge w:val="restart"/>
          </w:tcPr>
          <w:p w:rsidR="00504E43" w:rsidRDefault="002C7BF7">
            <w:pPr>
              <w:pStyle w:val="TableParagraph"/>
              <w:spacing w:before="147"/>
              <w:ind w:left="107"/>
              <w:rPr>
                <w:sz w:val="28"/>
              </w:rPr>
            </w:pPr>
            <w:r>
              <w:rPr>
                <w:w w:val="95"/>
                <w:sz w:val="28"/>
              </w:rPr>
              <w:t>重要的已识别风</w:t>
            </w:r>
          </w:p>
          <w:p w:rsidR="00504E43" w:rsidRDefault="00504E43">
            <w:pPr>
              <w:pStyle w:val="TableParagraph"/>
              <w:spacing w:before="12"/>
            </w:pPr>
          </w:p>
          <w:p w:rsidR="00504E43" w:rsidRDefault="002C7BF7">
            <w:pPr>
              <w:pStyle w:val="TableParagraph"/>
              <w:ind w:left="107"/>
              <w:rPr>
                <w:sz w:val="28"/>
              </w:rPr>
            </w:pPr>
            <w:r>
              <w:rPr>
                <w:w w:val="99"/>
                <w:sz w:val="28"/>
              </w:rPr>
              <w:t>险</w:t>
            </w:r>
          </w:p>
        </w:tc>
        <w:tc>
          <w:tcPr>
            <w:tcW w:w="5710" w:type="dxa"/>
          </w:tcPr>
          <w:p w:rsidR="00504E43" w:rsidRDefault="00504E43">
            <w:pPr>
              <w:pStyle w:val="TableParagraph"/>
              <w:rPr>
                <w:rFonts w:ascii="Times New Roman"/>
                <w:sz w:val="30"/>
              </w:rPr>
            </w:pPr>
          </w:p>
        </w:tc>
      </w:tr>
      <w:tr w:rsidR="00504E43">
        <w:trPr>
          <w:trHeight w:val="652"/>
        </w:trPr>
        <w:tc>
          <w:tcPr>
            <w:tcW w:w="2334" w:type="dxa"/>
            <w:vMerge/>
            <w:tcBorders>
              <w:top w:val="nil"/>
            </w:tcBorders>
          </w:tcPr>
          <w:p w:rsidR="00504E43" w:rsidRDefault="00504E43">
            <w:pPr>
              <w:rPr>
                <w:sz w:val="2"/>
                <w:szCs w:val="2"/>
              </w:rPr>
            </w:pPr>
          </w:p>
        </w:tc>
        <w:tc>
          <w:tcPr>
            <w:tcW w:w="5710" w:type="dxa"/>
          </w:tcPr>
          <w:p w:rsidR="00504E43" w:rsidRDefault="00504E43">
            <w:pPr>
              <w:pStyle w:val="TableParagraph"/>
              <w:rPr>
                <w:rFonts w:ascii="Times New Roman"/>
                <w:sz w:val="30"/>
              </w:rPr>
            </w:pPr>
          </w:p>
        </w:tc>
      </w:tr>
      <w:tr w:rsidR="00504E43">
        <w:trPr>
          <w:trHeight w:val="652"/>
        </w:trPr>
        <w:tc>
          <w:tcPr>
            <w:tcW w:w="2334" w:type="dxa"/>
            <w:vMerge w:val="restart"/>
          </w:tcPr>
          <w:p w:rsidR="00504E43" w:rsidRDefault="002C7BF7">
            <w:pPr>
              <w:pStyle w:val="TableParagraph"/>
              <w:spacing w:before="147"/>
              <w:ind w:left="107"/>
              <w:rPr>
                <w:sz w:val="28"/>
              </w:rPr>
            </w:pPr>
            <w:r>
              <w:rPr>
                <w:w w:val="95"/>
                <w:sz w:val="28"/>
              </w:rPr>
              <w:t>重要的潜在风险</w:t>
            </w:r>
          </w:p>
        </w:tc>
        <w:tc>
          <w:tcPr>
            <w:tcW w:w="5710" w:type="dxa"/>
          </w:tcPr>
          <w:p w:rsidR="00504E43" w:rsidRDefault="00504E43">
            <w:pPr>
              <w:pStyle w:val="TableParagraph"/>
              <w:rPr>
                <w:rFonts w:ascii="Times New Roman"/>
                <w:sz w:val="30"/>
              </w:rPr>
            </w:pPr>
          </w:p>
        </w:tc>
      </w:tr>
      <w:tr w:rsidR="00504E43">
        <w:trPr>
          <w:trHeight w:val="652"/>
        </w:trPr>
        <w:tc>
          <w:tcPr>
            <w:tcW w:w="2334" w:type="dxa"/>
            <w:vMerge/>
            <w:tcBorders>
              <w:top w:val="nil"/>
            </w:tcBorders>
          </w:tcPr>
          <w:p w:rsidR="00504E43" w:rsidRDefault="00504E43">
            <w:pPr>
              <w:rPr>
                <w:sz w:val="2"/>
                <w:szCs w:val="2"/>
              </w:rPr>
            </w:pPr>
          </w:p>
        </w:tc>
        <w:tc>
          <w:tcPr>
            <w:tcW w:w="5710" w:type="dxa"/>
          </w:tcPr>
          <w:p w:rsidR="00504E43" w:rsidRDefault="00504E43">
            <w:pPr>
              <w:pStyle w:val="TableParagraph"/>
              <w:rPr>
                <w:rFonts w:ascii="Times New Roman"/>
                <w:sz w:val="30"/>
              </w:rPr>
            </w:pPr>
          </w:p>
        </w:tc>
      </w:tr>
      <w:tr w:rsidR="00504E43">
        <w:trPr>
          <w:trHeight w:val="892"/>
        </w:trPr>
        <w:tc>
          <w:tcPr>
            <w:tcW w:w="2334" w:type="dxa"/>
          </w:tcPr>
          <w:p w:rsidR="00504E43" w:rsidRDefault="002C7BF7">
            <w:pPr>
              <w:pStyle w:val="TableParagraph"/>
              <w:spacing w:before="147"/>
              <w:ind w:left="107"/>
              <w:rPr>
                <w:sz w:val="28"/>
              </w:rPr>
            </w:pPr>
            <w:r>
              <w:rPr>
                <w:w w:val="95"/>
                <w:sz w:val="28"/>
              </w:rPr>
              <w:t>重要的缺失信息</w:t>
            </w:r>
          </w:p>
        </w:tc>
        <w:tc>
          <w:tcPr>
            <w:tcW w:w="5710" w:type="dxa"/>
          </w:tcPr>
          <w:p w:rsidR="00504E43" w:rsidRDefault="00504E43">
            <w:pPr>
              <w:pStyle w:val="TableParagraph"/>
              <w:rPr>
                <w:rFonts w:ascii="Times New Roman"/>
                <w:sz w:val="30"/>
              </w:rPr>
            </w:pPr>
          </w:p>
        </w:tc>
      </w:tr>
      <w:tr w:rsidR="00504E43">
        <w:trPr>
          <w:trHeight w:val="892"/>
        </w:trPr>
        <w:tc>
          <w:tcPr>
            <w:tcW w:w="2334" w:type="dxa"/>
            <w:vMerge w:val="restart"/>
          </w:tcPr>
          <w:p w:rsidR="00504E43" w:rsidRDefault="002C7BF7">
            <w:pPr>
              <w:pStyle w:val="TableParagraph"/>
              <w:spacing w:before="147" w:line="436" w:lineRule="auto"/>
              <w:ind w:left="107" w:right="116"/>
              <w:rPr>
                <w:sz w:val="28"/>
              </w:rPr>
            </w:pPr>
            <w:r>
              <w:rPr>
                <w:sz w:val="28"/>
              </w:rPr>
              <w:t>当前版本新增或</w:t>
            </w:r>
            <w:r>
              <w:rPr>
                <w:spacing w:val="-2"/>
                <w:sz w:val="28"/>
              </w:rPr>
              <w:t>新删除的风险</w:t>
            </w:r>
            <w:r>
              <w:rPr>
                <w:spacing w:val="-1"/>
                <w:sz w:val="28"/>
              </w:rPr>
              <w:t>/</w:t>
            </w:r>
            <w:r>
              <w:rPr>
                <w:spacing w:val="-1"/>
                <w:sz w:val="28"/>
              </w:rPr>
              <w:t>缺</w:t>
            </w:r>
            <w:r>
              <w:rPr>
                <w:sz w:val="28"/>
              </w:rPr>
              <w:t>失信息并简述依</w:t>
            </w:r>
          </w:p>
          <w:p w:rsidR="00504E43" w:rsidRDefault="002C7BF7">
            <w:pPr>
              <w:pStyle w:val="TableParagraph"/>
              <w:ind w:left="107"/>
              <w:rPr>
                <w:sz w:val="28"/>
              </w:rPr>
            </w:pPr>
            <w:r>
              <w:rPr>
                <w:w w:val="99"/>
                <w:sz w:val="28"/>
              </w:rPr>
              <w:t>据</w:t>
            </w:r>
          </w:p>
        </w:tc>
        <w:tc>
          <w:tcPr>
            <w:tcW w:w="5710" w:type="dxa"/>
          </w:tcPr>
          <w:p w:rsidR="00504E43" w:rsidRDefault="00504E43">
            <w:pPr>
              <w:pStyle w:val="TableParagraph"/>
              <w:rPr>
                <w:rFonts w:ascii="Times New Roman"/>
                <w:sz w:val="30"/>
              </w:rPr>
            </w:pPr>
          </w:p>
        </w:tc>
      </w:tr>
      <w:tr w:rsidR="00504E43">
        <w:trPr>
          <w:trHeight w:val="1703"/>
        </w:trPr>
        <w:tc>
          <w:tcPr>
            <w:tcW w:w="2334" w:type="dxa"/>
            <w:vMerge/>
            <w:tcBorders>
              <w:top w:val="nil"/>
            </w:tcBorders>
          </w:tcPr>
          <w:p w:rsidR="00504E43" w:rsidRDefault="00504E43">
            <w:pPr>
              <w:rPr>
                <w:sz w:val="2"/>
                <w:szCs w:val="2"/>
              </w:rPr>
            </w:pPr>
          </w:p>
        </w:tc>
        <w:tc>
          <w:tcPr>
            <w:tcW w:w="5710" w:type="dxa"/>
          </w:tcPr>
          <w:p w:rsidR="00504E43" w:rsidRDefault="00504E43">
            <w:pPr>
              <w:pStyle w:val="TableParagraph"/>
              <w:rPr>
                <w:rFonts w:ascii="Times New Roman"/>
                <w:sz w:val="30"/>
              </w:rPr>
            </w:pPr>
          </w:p>
        </w:tc>
      </w:tr>
    </w:tbl>
    <w:p w:rsidR="00504E43" w:rsidRDefault="00504E43">
      <w:pPr>
        <w:pStyle w:val="a3"/>
        <w:spacing w:before="8"/>
        <w:rPr>
          <w:sz w:val="31"/>
        </w:rPr>
      </w:pPr>
    </w:p>
    <w:p w:rsidR="00504E43" w:rsidRDefault="002C7BF7" w:rsidP="006E67D3">
      <w:pPr>
        <w:pStyle w:val="a4"/>
        <w:numPr>
          <w:ilvl w:val="1"/>
          <w:numId w:val="1"/>
        </w:numPr>
        <w:spacing w:before="120" w:line="360" w:lineRule="auto"/>
        <w:ind w:left="0" w:firstLine="0"/>
        <w:rPr>
          <w:sz w:val="32"/>
        </w:rPr>
      </w:pPr>
      <w:r>
        <w:rPr>
          <w:sz w:val="32"/>
        </w:rPr>
        <w:t>目标适应症流行病学</w:t>
      </w:r>
    </w:p>
    <w:p w:rsidR="00504E43" w:rsidRDefault="002C7BF7" w:rsidP="006E67D3">
      <w:pPr>
        <w:pStyle w:val="a3"/>
        <w:spacing w:before="120" w:line="360" w:lineRule="auto"/>
        <w:ind w:left="119" w:right="454" w:firstLineChars="200" w:firstLine="640"/>
      </w:pPr>
      <w:r>
        <w:t>（提供人群基本</w:t>
      </w:r>
      <w:r>
        <w:t>流行病学</w:t>
      </w:r>
      <w:r>
        <w:t>数据和特征、自然病程特</w:t>
      </w:r>
      <w:r>
        <w:rPr>
          <w:spacing w:val="1"/>
        </w:rPr>
        <w:t xml:space="preserve"> </w:t>
      </w:r>
      <w:r>
        <w:t>征、人群重要的合并疾病及合并用药，以及目前可及的治疗手段等相关信息的摘要。应关注中国人群是否与其他国家</w:t>
      </w:r>
      <w:r>
        <w:t>/</w:t>
      </w:r>
      <w:r>
        <w:t>区域人群之间存在差异并作适当陈述和总结。）</w:t>
      </w:r>
    </w:p>
    <w:p w:rsidR="00504E43" w:rsidRDefault="002C7BF7">
      <w:pPr>
        <w:pStyle w:val="a3"/>
        <w:spacing w:line="381" w:lineRule="auto"/>
        <w:ind w:left="120" w:right="754" w:firstLine="638"/>
        <w:jc w:val="both"/>
      </w:pPr>
      <w:r>
        <w:t>（递交新增适应症的上市申请时，应在已有内容的基础上增加新适应症的流行病学信息摘要。若拟新增适应症与已获批适应症的特征存在较大的差异，例如淋巴瘤和类风湿关节炎，建议申请人按适应症分述；若拟新增适应症</w:t>
      </w:r>
    </w:p>
    <w:p w:rsidR="00504E43" w:rsidRDefault="00504E43">
      <w:pPr>
        <w:spacing w:line="381" w:lineRule="auto"/>
        <w:jc w:val="both"/>
        <w:sectPr w:rsidR="00504E43">
          <w:pgSz w:w="11910" w:h="16840"/>
          <w:pgMar w:top="1500" w:right="1340" w:bottom="1840" w:left="1680" w:header="0" w:footer="1573" w:gutter="0"/>
          <w:cols w:space="720"/>
        </w:sectPr>
      </w:pPr>
    </w:p>
    <w:p w:rsidR="00504E43" w:rsidRDefault="002C7BF7">
      <w:pPr>
        <w:pStyle w:val="a3"/>
        <w:spacing w:before="43" w:line="381" w:lineRule="auto"/>
        <w:ind w:left="120" w:right="754"/>
      </w:pPr>
      <w:r>
        <w:lastRenderedPageBreak/>
        <w:t>与已获批适应症在疾病特征、诊疗手段等方面高度相似，</w:t>
      </w:r>
      <w:r>
        <w:rPr>
          <w:spacing w:val="-157"/>
        </w:rPr>
        <w:t xml:space="preserve"> </w:t>
      </w:r>
      <w:r>
        <w:t>可以考虑合并撰写。）</w:t>
      </w:r>
    </w:p>
    <w:p w:rsidR="00504E43" w:rsidRDefault="002C7BF7" w:rsidP="00A91B17">
      <w:pPr>
        <w:pStyle w:val="a4"/>
        <w:numPr>
          <w:ilvl w:val="1"/>
          <w:numId w:val="1"/>
        </w:numPr>
        <w:spacing w:before="120" w:line="360" w:lineRule="auto"/>
        <w:ind w:left="0" w:firstLine="0"/>
        <w:rPr>
          <w:sz w:val="32"/>
        </w:rPr>
      </w:pPr>
      <w:r>
        <w:rPr>
          <w:sz w:val="32"/>
        </w:rPr>
        <w:t>重要的已识别风险</w:t>
      </w:r>
    </w:p>
    <w:p w:rsidR="00504E43" w:rsidRDefault="00A91B17">
      <w:pPr>
        <w:pStyle w:val="a3"/>
        <w:spacing w:before="243" w:line="381" w:lineRule="auto"/>
        <w:ind w:left="120" w:right="759" w:firstLine="638"/>
      </w:pPr>
      <w:r>
        <w:rPr>
          <w:noProof/>
        </w:rPr>
        <mc:AlternateContent>
          <mc:Choice Requires="wps">
            <w:drawing>
              <wp:anchor distT="0" distB="0" distL="114300" distR="114300" simplePos="0" relativeHeight="15731200" behindDoc="0" locked="0" layoutInCell="1" allowOverlap="1">
                <wp:simplePos x="0" y="0"/>
                <wp:positionH relativeFrom="page">
                  <wp:posOffset>1143635</wp:posOffset>
                </wp:positionH>
                <wp:positionV relativeFrom="paragraph">
                  <wp:posOffset>906145</wp:posOffset>
                </wp:positionV>
                <wp:extent cx="5278755" cy="61588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615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7285"/>
                            </w:tblGrid>
                            <w:tr w:rsidR="00504E43">
                              <w:trPr>
                                <w:trHeight w:val="2419"/>
                              </w:trPr>
                              <w:tc>
                                <w:tcPr>
                                  <w:tcW w:w="8298" w:type="dxa"/>
                                  <w:gridSpan w:val="2"/>
                                </w:tcPr>
                                <w:p w:rsidR="00504E43" w:rsidRDefault="002C7BF7">
                                  <w:pPr>
                                    <w:pStyle w:val="TableParagraph"/>
                                    <w:spacing w:before="265" w:line="292" w:lineRule="auto"/>
                                    <w:ind w:left="110" w:right="166" w:firstLine="480"/>
                                    <w:rPr>
                                      <w:sz w:val="32"/>
                                    </w:rPr>
                                  </w:pPr>
                                  <w:r>
                                    <w:rPr>
                                      <w:sz w:val="32"/>
                                    </w:rPr>
                                    <w:t>（风险名称）（应尽量使用国际医学用语辞典</w:t>
                                  </w:r>
                                  <w:r>
                                    <w:rPr>
                                      <w:spacing w:val="-1"/>
                                      <w:sz w:val="32"/>
                                    </w:rPr>
                                    <w:t>[MedDRA</w:t>
                                  </w:r>
                                  <w:r>
                                    <w:rPr>
                                      <w:spacing w:val="-10"/>
                                      <w:sz w:val="32"/>
                                    </w:rPr>
                                    <w:t xml:space="preserve">] </w:t>
                                  </w:r>
                                  <w:r>
                                    <w:rPr>
                                      <w:spacing w:val="-10"/>
                                      <w:sz w:val="32"/>
                                    </w:rPr>
                                    <w:t>术语，建议使用</w:t>
                                  </w:r>
                                  <w:r>
                                    <w:rPr>
                                      <w:spacing w:val="-10"/>
                                      <w:sz w:val="32"/>
                                    </w:rPr>
                                    <w:t xml:space="preserve"> </w:t>
                                  </w:r>
                                  <w:r>
                                    <w:rPr>
                                      <w:sz w:val="32"/>
                                    </w:rPr>
                                    <w:t>MedDRA</w:t>
                                  </w:r>
                                  <w:r>
                                    <w:rPr>
                                      <w:spacing w:val="-14"/>
                                      <w:sz w:val="32"/>
                                    </w:rPr>
                                    <w:t xml:space="preserve"> </w:t>
                                  </w:r>
                                  <w:r>
                                    <w:rPr>
                                      <w:spacing w:val="-14"/>
                                      <w:sz w:val="32"/>
                                    </w:rPr>
                                    <w:t>首选术语</w:t>
                                  </w:r>
                                  <w:r>
                                    <w:rPr>
                                      <w:spacing w:val="-14"/>
                                      <w:sz w:val="32"/>
                                    </w:rPr>
                                    <w:t xml:space="preserve"> </w:t>
                                  </w:r>
                                  <w:r>
                                    <w:rPr>
                                      <w:sz w:val="32"/>
                                    </w:rPr>
                                    <w:t xml:space="preserve">[PT] </w:t>
                                  </w:r>
                                  <w:r>
                                    <w:rPr>
                                      <w:sz w:val="32"/>
                                    </w:rPr>
                                    <w:t>或标准</w:t>
                                  </w:r>
                                  <w:r>
                                    <w:rPr>
                                      <w:spacing w:val="-1"/>
                                      <w:sz w:val="32"/>
                                    </w:rPr>
                                    <w:t>MedDRA</w:t>
                                  </w:r>
                                  <w:r>
                                    <w:rPr>
                                      <w:spacing w:val="-13"/>
                                      <w:sz w:val="32"/>
                                    </w:rPr>
                                    <w:t xml:space="preserve"> </w:t>
                                  </w:r>
                                  <w:r>
                                    <w:rPr>
                                      <w:spacing w:val="-13"/>
                                      <w:sz w:val="32"/>
                                    </w:rPr>
                                    <w:t>分析查询</w:t>
                                  </w:r>
                                  <w:r>
                                    <w:rPr>
                                      <w:spacing w:val="-13"/>
                                      <w:sz w:val="32"/>
                                    </w:rPr>
                                    <w:t xml:space="preserve"> [</w:t>
                                  </w:r>
                                  <w:r>
                                    <w:rPr>
                                      <w:sz w:val="32"/>
                                    </w:rPr>
                                    <w:t xml:space="preserve">SMQ] </w:t>
                                  </w:r>
                                  <w:r>
                                    <w:rPr>
                                      <w:sz w:val="32"/>
                                    </w:rPr>
                                    <w:t>。申请人应该注明该风险名称的定义来源。）</w:t>
                                  </w:r>
                                </w:p>
                              </w:tc>
                            </w:tr>
                            <w:tr w:rsidR="00504E43">
                              <w:trPr>
                                <w:trHeight w:val="1416"/>
                              </w:trPr>
                              <w:tc>
                                <w:tcPr>
                                  <w:tcW w:w="1013" w:type="dxa"/>
                                  <w:vMerge w:val="restart"/>
                                </w:tcPr>
                                <w:p w:rsidR="00504E43" w:rsidRDefault="002C7BF7">
                                  <w:pPr>
                                    <w:pStyle w:val="TableParagraph"/>
                                    <w:spacing w:before="266" w:line="292" w:lineRule="auto"/>
                                    <w:ind w:left="110" w:right="247"/>
                                    <w:jc w:val="both"/>
                                    <w:rPr>
                                      <w:sz w:val="32"/>
                                    </w:rPr>
                                  </w:pPr>
                                  <w:r>
                                    <w:rPr>
                                      <w:spacing w:val="-1"/>
                                      <w:sz w:val="32"/>
                                    </w:rPr>
                                    <w:t>认定为重要的已识别风险的原因</w:t>
                                  </w:r>
                                </w:p>
                              </w:tc>
                              <w:tc>
                                <w:tcPr>
                                  <w:tcW w:w="7285" w:type="dxa"/>
                                </w:tcPr>
                                <w:p w:rsidR="00504E43" w:rsidRDefault="002C7BF7">
                                  <w:pPr>
                                    <w:pStyle w:val="TableParagraph"/>
                                    <w:spacing w:before="246"/>
                                    <w:ind w:left="748"/>
                                    <w:rPr>
                                      <w:sz w:val="34"/>
                                    </w:rPr>
                                  </w:pPr>
                                  <w:r>
                                    <w:rPr>
                                      <w:w w:val="95"/>
                                      <w:sz w:val="32"/>
                                    </w:rPr>
                                    <w:t>风险机制：</w:t>
                                  </w:r>
                                  <w:r>
                                    <w:rPr>
                                      <w:w w:val="95"/>
                                      <w:sz w:val="34"/>
                                    </w:rPr>
                                    <w:t>分析造成该风险的药物作用机制和</w:t>
                                  </w:r>
                                </w:p>
                                <w:p w:rsidR="00504E43" w:rsidRDefault="002C7BF7">
                                  <w:pPr>
                                    <w:pStyle w:val="TableParagraph"/>
                                    <w:spacing w:before="58"/>
                                    <w:ind w:left="110"/>
                                    <w:rPr>
                                      <w:sz w:val="34"/>
                                    </w:rPr>
                                  </w:pPr>
                                  <w:r>
                                    <w:rPr>
                                      <w:sz w:val="34"/>
                                    </w:rPr>
                                    <w:t>/</w:t>
                                  </w:r>
                                  <w:r>
                                    <w:rPr>
                                      <w:sz w:val="34"/>
                                    </w:rPr>
                                    <w:t>或病理生理基础。</w:t>
                                  </w:r>
                                </w:p>
                              </w:tc>
                            </w:tr>
                            <w:tr w:rsidR="00504E43">
                              <w:trPr>
                                <w:trHeight w:val="3418"/>
                              </w:trPr>
                              <w:tc>
                                <w:tcPr>
                                  <w:tcW w:w="1013" w:type="dxa"/>
                                  <w:vMerge/>
                                  <w:tcBorders>
                                    <w:top w:val="nil"/>
                                  </w:tcBorders>
                                </w:tcPr>
                                <w:p w:rsidR="00504E43" w:rsidRDefault="00504E43">
                                  <w:pPr>
                                    <w:rPr>
                                      <w:sz w:val="2"/>
                                      <w:szCs w:val="2"/>
                                    </w:rPr>
                                  </w:pPr>
                                </w:p>
                              </w:tc>
                              <w:tc>
                                <w:tcPr>
                                  <w:tcW w:w="7285" w:type="dxa"/>
                                </w:tcPr>
                                <w:p w:rsidR="00504E43" w:rsidRDefault="002C7BF7">
                                  <w:pPr>
                                    <w:pStyle w:val="TableParagraph"/>
                                    <w:spacing w:before="245" w:line="276" w:lineRule="auto"/>
                                    <w:ind w:left="110" w:right="120" w:firstLine="638"/>
                                    <w:rPr>
                                      <w:sz w:val="34"/>
                                    </w:rPr>
                                  </w:pPr>
                                  <w:r>
                                    <w:rPr>
                                      <w:w w:val="95"/>
                                      <w:sz w:val="32"/>
                                    </w:rPr>
                                    <w:t>非临床数据：</w:t>
                                  </w:r>
                                  <w:r>
                                    <w:rPr>
                                      <w:w w:val="95"/>
                                      <w:sz w:val="34"/>
                                    </w:rPr>
                                    <w:t>提供与此风险相关的重要的非临床安全性结果，应为高度概括的摘要。包括毒理学、生殖／发育毒性、遗传毒性、致癌性研究结</w:t>
                                  </w:r>
                                  <w:r>
                                    <w:rPr>
                                      <w:w w:val="90"/>
                                      <w:sz w:val="34"/>
                                    </w:rPr>
                                    <w:t>果；药理学数据（</w:t>
                                  </w:r>
                                  <w:r>
                                    <w:rPr>
                                      <w:spacing w:val="-7"/>
                                      <w:w w:val="90"/>
                                      <w:sz w:val="34"/>
                                    </w:rPr>
                                    <w:t>如心血管系统的</w:t>
                                  </w:r>
                                  <w:r>
                                    <w:rPr>
                                      <w:spacing w:val="-7"/>
                                      <w:w w:val="90"/>
                                      <w:sz w:val="34"/>
                                    </w:rPr>
                                    <w:t xml:space="preserve"> </w:t>
                                  </w:r>
                                  <w:r>
                                    <w:rPr>
                                      <w:w w:val="90"/>
                                      <w:sz w:val="34"/>
                                    </w:rPr>
                                    <w:t>QT</w:t>
                                  </w:r>
                                  <w:r>
                                    <w:rPr>
                                      <w:spacing w:val="-14"/>
                                      <w:w w:val="90"/>
                                      <w:sz w:val="34"/>
                                    </w:rPr>
                                    <w:t xml:space="preserve"> </w:t>
                                  </w:r>
                                  <w:r>
                                    <w:rPr>
                                      <w:spacing w:val="-14"/>
                                      <w:w w:val="90"/>
                                      <w:sz w:val="34"/>
                                    </w:rPr>
                                    <w:t>间期延</w:t>
                                  </w:r>
                                </w:p>
                                <w:p w:rsidR="00504E43" w:rsidRDefault="002C7BF7">
                                  <w:pPr>
                                    <w:pStyle w:val="TableParagraph"/>
                                    <w:spacing w:line="271" w:lineRule="auto"/>
                                    <w:ind w:left="110" w:right="437"/>
                                    <w:rPr>
                                      <w:sz w:val="34"/>
                                    </w:rPr>
                                  </w:pPr>
                                  <w:r>
                                    <w:rPr>
                                      <w:w w:val="90"/>
                                      <w:sz w:val="34"/>
                                    </w:rPr>
                                    <w:t>长），并应讨论非临床安全性发现与临床的相关</w:t>
                                  </w:r>
                                  <w:r>
                                    <w:rPr>
                                      <w:sz w:val="34"/>
                                    </w:rPr>
                                    <w:t>性。</w:t>
                                  </w:r>
                                </w:p>
                              </w:tc>
                            </w:tr>
                            <w:tr w:rsidR="00504E43">
                              <w:trPr>
                                <w:trHeight w:val="2395"/>
                              </w:trPr>
                              <w:tc>
                                <w:tcPr>
                                  <w:tcW w:w="1013" w:type="dxa"/>
                                  <w:vMerge/>
                                  <w:tcBorders>
                                    <w:top w:val="nil"/>
                                  </w:tcBorders>
                                </w:tcPr>
                                <w:p w:rsidR="00504E43" w:rsidRDefault="00504E43">
                                  <w:pPr>
                                    <w:rPr>
                                      <w:sz w:val="2"/>
                                      <w:szCs w:val="2"/>
                                    </w:rPr>
                                  </w:pPr>
                                </w:p>
                              </w:tc>
                              <w:tc>
                                <w:tcPr>
                                  <w:tcW w:w="7285" w:type="dxa"/>
                                </w:tcPr>
                                <w:p w:rsidR="00504E43" w:rsidRDefault="00504E43">
                                  <w:pPr>
                                    <w:pStyle w:val="TableParagraph"/>
                                    <w:spacing w:before="9"/>
                                    <w:rPr>
                                      <w:sz w:val="26"/>
                                    </w:rPr>
                                  </w:pPr>
                                </w:p>
                                <w:p w:rsidR="00504E43" w:rsidRDefault="002C7BF7">
                                  <w:pPr>
                                    <w:pStyle w:val="TableParagraph"/>
                                    <w:ind w:left="748"/>
                                    <w:rPr>
                                      <w:sz w:val="32"/>
                                    </w:rPr>
                                  </w:pPr>
                                  <w:r>
                                    <w:rPr>
                                      <w:sz w:val="32"/>
                                    </w:rPr>
                                    <w:t>临床：</w:t>
                                  </w:r>
                                </w:p>
                                <w:p w:rsidR="00504E43" w:rsidRDefault="002C7BF7">
                                  <w:pPr>
                                    <w:pStyle w:val="TableParagraph"/>
                                    <w:spacing w:before="209" w:line="660" w:lineRule="atLeast"/>
                                    <w:ind w:left="110" w:right="115" w:firstLine="638"/>
                                    <w:rPr>
                                      <w:sz w:val="34"/>
                                    </w:rPr>
                                  </w:pPr>
                                  <w:r>
                                    <w:rPr>
                                      <w:sz w:val="32"/>
                                    </w:rPr>
                                    <w:t>1</w:t>
                                  </w:r>
                                  <w:r>
                                    <w:rPr>
                                      <w:sz w:val="32"/>
                                    </w:rPr>
                                    <w:t>、目标适应症发生相应风险的背景信息（不</w:t>
                                  </w:r>
                                  <w:r>
                                    <w:rPr>
                                      <w:w w:val="95"/>
                                      <w:sz w:val="32"/>
                                    </w:rPr>
                                    <w:t>使用本药品时）：</w:t>
                                  </w:r>
                                  <w:r>
                                    <w:rPr>
                                      <w:w w:val="95"/>
                                      <w:sz w:val="34"/>
                                    </w:rPr>
                                    <w:t>提供相应风险发生的流行病学、</w:t>
                                  </w:r>
                                </w:p>
                              </w:tc>
                            </w:tr>
                          </w:tbl>
                          <w:p w:rsidR="00504E43" w:rsidRDefault="00504E4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0.05pt;margin-top:71.35pt;width:415.65pt;height:484.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r5rg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7285"/>
                      </w:tblGrid>
                      <w:tr w:rsidR="00504E43">
                        <w:trPr>
                          <w:trHeight w:val="2419"/>
                        </w:trPr>
                        <w:tc>
                          <w:tcPr>
                            <w:tcW w:w="8298" w:type="dxa"/>
                            <w:gridSpan w:val="2"/>
                          </w:tcPr>
                          <w:p w:rsidR="00504E43" w:rsidRDefault="002C7BF7">
                            <w:pPr>
                              <w:pStyle w:val="TableParagraph"/>
                              <w:spacing w:before="265" w:line="292" w:lineRule="auto"/>
                              <w:ind w:left="110" w:right="166" w:firstLine="480"/>
                              <w:rPr>
                                <w:sz w:val="32"/>
                              </w:rPr>
                            </w:pPr>
                            <w:r>
                              <w:rPr>
                                <w:sz w:val="32"/>
                              </w:rPr>
                              <w:t>（风险名称）（应尽量使用国际医学用语辞典</w:t>
                            </w:r>
                            <w:r>
                              <w:rPr>
                                <w:spacing w:val="-1"/>
                                <w:sz w:val="32"/>
                              </w:rPr>
                              <w:t>[MedDRA</w:t>
                            </w:r>
                            <w:r>
                              <w:rPr>
                                <w:spacing w:val="-10"/>
                                <w:sz w:val="32"/>
                              </w:rPr>
                              <w:t xml:space="preserve">] </w:t>
                            </w:r>
                            <w:r>
                              <w:rPr>
                                <w:spacing w:val="-10"/>
                                <w:sz w:val="32"/>
                              </w:rPr>
                              <w:t>术语，建议使用</w:t>
                            </w:r>
                            <w:r>
                              <w:rPr>
                                <w:spacing w:val="-10"/>
                                <w:sz w:val="32"/>
                              </w:rPr>
                              <w:t xml:space="preserve"> </w:t>
                            </w:r>
                            <w:r>
                              <w:rPr>
                                <w:sz w:val="32"/>
                              </w:rPr>
                              <w:t>MedDRA</w:t>
                            </w:r>
                            <w:r>
                              <w:rPr>
                                <w:spacing w:val="-14"/>
                                <w:sz w:val="32"/>
                              </w:rPr>
                              <w:t xml:space="preserve"> </w:t>
                            </w:r>
                            <w:r>
                              <w:rPr>
                                <w:spacing w:val="-14"/>
                                <w:sz w:val="32"/>
                              </w:rPr>
                              <w:t>首选术语</w:t>
                            </w:r>
                            <w:r>
                              <w:rPr>
                                <w:spacing w:val="-14"/>
                                <w:sz w:val="32"/>
                              </w:rPr>
                              <w:t xml:space="preserve"> </w:t>
                            </w:r>
                            <w:r>
                              <w:rPr>
                                <w:sz w:val="32"/>
                              </w:rPr>
                              <w:t xml:space="preserve">[PT] </w:t>
                            </w:r>
                            <w:r>
                              <w:rPr>
                                <w:sz w:val="32"/>
                              </w:rPr>
                              <w:t>或标准</w:t>
                            </w:r>
                            <w:r>
                              <w:rPr>
                                <w:spacing w:val="-1"/>
                                <w:sz w:val="32"/>
                              </w:rPr>
                              <w:t>MedDRA</w:t>
                            </w:r>
                            <w:r>
                              <w:rPr>
                                <w:spacing w:val="-13"/>
                                <w:sz w:val="32"/>
                              </w:rPr>
                              <w:t xml:space="preserve"> </w:t>
                            </w:r>
                            <w:r>
                              <w:rPr>
                                <w:spacing w:val="-13"/>
                                <w:sz w:val="32"/>
                              </w:rPr>
                              <w:t>分析查询</w:t>
                            </w:r>
                            <w:r>
                              <w:rPr>
                                <w:spacing w:val="-13"/>
                                <w:sz w:val="32"/>
                              </w:rPr>
                              <w:t xml:space="preserve"> [</w:t>
                            </w:r>
                            <w:r>
                              <w:rPr>
                                <w:sz w:val="32"/>
                              </w:rPr>
                              <w:t xml:space="preserve">SMQ] </w:t>
                            </w:r>
                            <w:r>
                              <w:rPr>
                                <w:sz w:val="32"/>
                              </w:rPr>
                              <w:t>。申请人应该注明该风险名称的定义来源。）</w:t>
                            </w:r>
                          </w:p>
                        </w:tc>
                      </w:tr>
                      <w:tr w:rsidR="00504E43">
                        <w:trPr>
                          <w:trHeight w:val="1416"/>
                        </w:trPr>
                        <w:tc>
                          <w:tcPr>
                            <w:tcW w:w="1013" w:type="dxa"/>
                            <w:vMerge w:val="restart"/>
                          </w:tcPr>
                          <w:p w:rsidR="00504E43" w:rsidRDefault="002C7BF7">
                            <w:pPr>
                              <w:pStyle w:val="TableParagraph"/>
                              <w:spacing w:before="266" w:line="292" w:lineRule="auto"/>
                              <w:ind w:left="110" w:right="247"/>
                              <w:jc w:val="both"/>
                              <w:rPr>
                                <w:sz w:val="32"/>
                              </w:rPr>
                            </w:pPr>
                            <w:r>
                              <w:rPr>
                                <w:spacing w:val="-1"/>
                                <w:sz w:val="32"/>
                              </w:rPr>
                              <w:t>认定为重要的已识别风险的原因</w:t>
                            </w:r>
                          </w:p>
                        </w:tc>
                        <w:tc>
                          <w:tcPr>
                            <w:tcW w:w="7285" w:type="dxa"/>
                          </w:tcPr>
                          <w:p w:rsidR="00504E43" w:rsidRDefault="002C7BF7">
                            <w:pPr>
                              <w:pStyle w:val="TableParagraph"/>
                              <w:spacing w:before="246"/>
                              <w:ind w:left="748"/>
                              <w:rPr>
                                <w:sz w:val="34"/>
                              </w:rPr>
                            </w:pPr>
                            <w:r>
                              <w:rPr>
                                <w:w w:val="95"/>
                                <w:sz w:val="32"/>
                              </w:rPr>
                              <w:t>风险机制：</w:t>
                            </w:r>
                            <w:r>
                              <w:rPr>
                                <w:w w:val="95"/>
                                <w:sz w:val="34"/>
                              </w:rPr>
                              <w:t>分析造成该风险的药物作用机制和</w:t>
                            </w:r>
                          </w:p>
                          <w:p w:rsidR="00504E43" w:rsidRDefault="002C7BF7">
                            <w:pPr>
                              <w:pStyle w:val="TableParagraph"/>
                              <w:spacing w:before="58"/>
                              <w:ind w:left="110"/>
                              <w:rPr>
                                <w:sz w:val="34"/>
                              </w:rPr>
                            </w:pPr>
                            <w:r>
                              <w:rPr>
                                <w:sz w:val="34"/>
                              </w:rPr>
                              <w:t>/</w:t>
                            </w:r>
                            <w:r>
                              <w:rPr>
                                <w:sz w:val="34"/>
                              </w:rPr>
                              <w:t>或病理生理基础。</w:t>
                            </w:r>
                          </w:p>
                        </w:tc>
                      </w:tr>
                      <w:tr w:rsidR="00504E43">
                        <w:trPr>
                          <w:trHeight w:val="3418"/>
                        </w:trPr>
                        <w:tc>
                          <w:tcPr>
                            <w:tcW w:w="1013" w:type="dxa"/>
                            <w:vMerge/>
                            <w:tcBorders>
                              <w:top w:val="nil"/>
                            </w:tcBorders>
                          </w:tcPr>
                          <w:p w:rsidR="00504E43" w:rsidRDefault="00504E43">
                            <w:pPr>
                              <w:rPr>
                                <w:sz w:val="2"/>
                                <w:szCs w:val="2"/>
                              </w:rPr>
                            </w:pPr>
                          </w:p>
                        </w:tc>
                        <w:tc>
                          <w:tcPr>
                            <w:tcW w:w="7285" w:type="dxa"/>
                          </w:tcPr>
                          <w:p w:rsidR="00504E43" w:rsidRDefault="002C7BF7">
                            <w:pPr>
                              <w:pStyle w:val="TableParagraph"/>
                              <w:spacing w:before="245" w:line="276" w:lineRule="auto"/>
                              <w:ind w:left="110" w:right="120" w:firstLine="638"/>
                              <w:rPr>
                                <w:sz w:val="34"/>
                              </w:rPr>
                            </w:pPr>
                            <w:r>
                              <w:rPr>
                                <w:w w:val="95"/>
                                <w:sz w:val="32"/>
                              </w:rPr>
                              <w:t>非临床数据：</w:t>
                            </w:r>
                            <w:r>
                              <w:rPr>
                                <w:w w:val="95"/>
                                <w:sz w:val="34"/>
                              </w:rPr>
                              <w:t>提供与此风险相关的重要的非临床安全性结果，应为高度概括的摘要。包括毒理学、生殖／发育毒性、遗传毒性、致癌性研究结</w:t>
                            </w:r>
                            <w:r>
                              <w:rPr>
                                <w:w w:val="90"/>
                                <w:sz w:val="34"/>
                              </w:rPr>
                              <w:t>果；药理学数据（</w:t>
                            </w:r>
                            <w:r>
                              <w:rPr>
                                <w:spacing w:val="-7"/>
                                <w:w w:val="90"/>
                                <w:sz w:val="34"/>
                              </w:rPr>
                              <w:t>如心血管系统的</w:t>
                            </w:r>
                            <w:r>
                              <w:rPr>
                                <w:spacing w:val="-7"/>
                                <w:w w:val="90"/>
                                <w:sz w:val="34"/>
                              </w:rPr>
                              <w:t xml:space="preserve"> </w:t>
                            </w:r>
                            <w:r>
                              <w:rPr>
                                <w:w w:val="90"/>
                                <w:sz w:val="34"/>
                              </w:rPr>
                              <w:t>QT</w:t>
                            </w:r>
                            <w:r>
                              <w:rPr>
                                <w:spacing w:val="-14"/>
                                <w:w w:val="90"/>
                                <w:sz w:val="34"/>
                              </w:rPr>
                              <w:t xml:space="preserve"> </w:t>
                            </w:r>
                            <w:r>
                              <w:rPr>
                                <w:spacing w:val="-14"/>
                                <w:w w:val="90"/>
                                <w:sz w:val="34"/>
                              </w:rPr>
                              <w:t>间期延</w:t>
                            </w:r>
                          </w:p>
                          <w:p w:rsidR="00504E43" w:rsidRDefault="002C7BF7">
                            <w:pPr>
                              <w:pStyle w:val="TableParagraph"/>
                              <w:spacing w:line="271" w:lineRule="auto"/>
                              <w:ind w:left="110" w:right="437"/>
                              <w:rPr>
                                <w:sz w:val="34"/>
                              </w:rPr>
                            </w:pPr>
                            <w:r>
                              <w:rPr>
                                <w:w w:val="90"/>
                                <w:sz w:val="34"/>
                              </w:rPr>
                              <w:t>长），并应讨论非临床安全性发现与临床的相关</w:t>
                            </w:r>
                            <w:r>
                              <w:rPr>
                                <w:sz w:val="34"/>
                              </w:rPr>
                              <w:t>性。</w:t>
                            </w:r>
                          </w:p>
                        </w:tc>
                      </w:tr>
                      <w:tr w:rsidR="00504E43">
                        <w:trPr>
                          <w:trHeight w:val="2395"/>
                        </w:trPr>
                        <w:tc>
                          <w:tcPr>
                            <w:tcW w:w="1013" w:type="dxa"/>
                            <w:vMerge/>
                            <w:tcBorders>
                              <w:top w:val="nil"/>
                            </w:tcBorders>
                          </w:tcPr>
                          <w:p w:rsidR="00504E43" w:rsidRDefault="00504E43">
                            <w:pPr>
                              <w:rPr>
                                <w:sz w:val="2"/>
                                <w:szCs w:val="2"/>
                              </w:rPr>
                            </w:pPr>
                          </w:p>
                        </w:tc>
                        <w:tc>
                          <w:tcPr>
                            <w:tcW w:w="7285" w:type="dxa"/>
                          </w:tcPr>
                          <w:p w:rsidR="00504E43" w:rsidRDefault="00504E43">
                            <w:pPr>
                              <w:pStyle w:val="TableParagraph"/>
                              <w:spacing w:before="9"/>
                              <w:rPr>
                                <w:sz w:val="26"/>
                              </w:rPr>
                            </w:pPr>
                          </w:p>
                          <w:p w:rsidR="00504E43" w:rsidRDefault="002C7BF7">
                            <w:pPr>
                              <w:pStyle w:val="TableParagraph"/>
                              <w:ind w:left="748"/>
                              <w:rPr>
                                <w:sz w:val="32"/>
                              </w:rPr>
                            </w:pPr>
                            <w:r>
                              <w:rPr>
                                <w:sz w:val="32"/>
                              </w:rPr>
                              <w:t>临床：</w:t>
                            </w:r>
                          </w:p>
                          <w:p w:rsidR="00504E43" w:rsidRDefault="002C7BF7">
                            <w:pPr>
                              <w:pStyle w:val="TableParagraph"/>
                              <w:spacing w:before="209" w:line="660" w:lineRule="atLeast"/>
                              <w:ind w:left="110" w:right="115" w:firstLine="638"/>
                              <w:rPr>
                                <w:sz w:val="34"/>
                              </w:rPr>
                            </w:pPr>
                            <w:r>
                              <w:rPr>
                                <w:sz w:val="32"/>
                              </w:rPr>
                              <w:t>1</w:t>
                            </w:r>
                            <w:r>
                              <w:rPr>
                                <w:sz w:val="32"/>
                              </w:rPr>
                              <w:t>、目标适应症发生相应风险的背景信息（不</w:t>
                            </w:r>
                            <w:r>
                              <w:rPr>
                                <w:w w:val="95"/>
                                <w:sz w:val="32"/>
                              </w:rPr>
                              <w:t>使用本药品时）：</w:t>
                            </w:r>
                            <w:r>
                              <w:rPr>
                                <w:w w:val="95"/>
                                <w:sz w:val="34"/>
                              </w:rPr>
                              <w:t>提供相应风险发生的流行病学、</w:t>
                            </w:r>
                          </w:p>
                        </w:tc>
                      </w:tr>
                    </w:tbl>
                    <w:p w:rsidR="00504E43" w:rsidRDefault="00504E43">
                      <w:pPr>
                        <w:pStyle w:val="a3"/>
                      </w:pPr>
                    </w:p>
                  </w:txbxContent>
                </v:textbox>
                <w10:wrap anchorx="page"/>
              </v:shape>
            </w:pict>
          </mc:Fallback>
        </mc:AlternateContent>
      </w:r>
      <w:r w:rsidR="002C7BF7">
        <w:t>（该部分分述各项重要的已识别风险，每项风险单独列表。下表中所列项如果与具体风险不相关可省略。）</w:t>
      </w:r>
    </w:p>
    <w:p w:rsidR="00504E43" w:rsidRDefault="00504E43">
      <w:pPr>
        <w:spacing w:line="381" w:lineRule="auto"/>
        <w:sectPr w:rsidR="00504E43">
          <w:pgSz w:w="11910" w:h="16840"/>
          <w:pgMar w:top="1500" w:right="1340" w:bottom="1840" w:left="1680" w:header="0" w:footer="1573"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7285"/>
      </w:tblGrid>
      <w:tr w:rsidR="00504E43">
        <w:trPr>
          <w:trHeight w:val="9117"/>
        </w:trPr>
        <w:tc>
          <w:tcPr>
            <w:tcW w:w="1013" w:type="dxa"/>
          </w:tcPr>
          <w:p w:rsidR="00504E43" w:rsidRDefault="00504E43">
            <w:pPr>
              <w:pStyle w:val="TableParagraph"/>
              <w:rPr>
                <w:rFonts w:ascii="Times New Roman"/>
                <w:sz w:val="32"/>
              </w:rPr>
            </w:pPr>
          </w:p>
        </w:tc>
        <w:tc>
          <w:tcPr>
            <w:tcW w:w="7285" w:type="dxa"/>
          </w:tcPr>
          <w:p w:rsidR="00504E43" w:rsidRDefault="002C7BF7">
            <w:pPr>
              <w:pStyle w:val="TableParagraph"/>
              <w:spacing w:before="101" w:line="360" w:lineRule="auto"/>
              <w:ind w:left="110" w:right="116"/>
              <w:rPr>
                <w:sz w:val="34"/>
              </w:rPr>
            </w:pPr>
            <w:r>
              <w:rPr>
                <w:w w:val="90"/>
                <w:sz w:val="34"/>
              </w:rPr>
              <w:t>背景数据等相关信息的简单摘要。应关注中国人群</w:t>
            </w:r>
            <w:r>
              <w:rPr>
                <w:w w:val="95"/>
                <w:sz w:val="34"/>
              </w:rPr>
              <w:t>是否与其他国家</w:t>
            </w:r>
            <w:r>
              <w:rPr>
                <w:w w:val="95"/>
                <w:sz w:val="34"/>
              </w:rPr>
              <w:t>/</w:t>
            </w:r>
            <w:r>
              <w:rPr>
                <w:w w:val="95"/>
                <w:sz w:val="34"/>
              </w:rPr>
              <w:t>区域人群之间存在差异并作适当</w:t>
            </w:r>
            <w:r>
              <w:rPr>
                <w:w w:val="90"/>
                <w:sz w:val="34"/>
              </w:rPr>
              <w:t>陈述和总结。如有同类已上市品种，应提供同类产</w:t>
            </w:r>
            <w:r>
              <w:rPr>
                <w:sz w:val="34"/>
              </w:rPr>
              <w:t>品相应风险的已公开发生率信息。</w:t>
            </w:r>
          </w:p>
          <w:p w:rsidR="00504E43" w:rsidRDefault="002C7BF7">
            <w:pPr>
              <w:pStyle w:val="TableParagraph"/>
              <w:spacing w:before="219" w:line="360" w:lineRule="auto"/>
              <w:ind w:left="110" w:right="115" w:firstLine="638"/>
              <w:rPr>
                <w:sz w:val="34"/>
              </w:rPr>
            </w:pPr>
            <w:r>
              <w:rPr>
                <w:w w:val="95"/>
                <w:sz w:val="32"/>
              </w:rPr>
              <w:t>2</w:t>
            </w:r>
            <w:r>
              <w:rPr>
                <w:w w:val="95"/>
                <w:sz w:val="32"/>
              </w:rPr>
              <w:t>、临床数据：</w:t>
            </w:r>
            <w:r>
              <w:rPr>
                <w:w w:val="95"/>
                <w:sz w:val="34"/>
              </w:rPr>
              <w:t>提供与此风险相关的重要的临</w:t>
            </w:r>
            <w:r>
              <w:rPr>
                <w:w w:val="90"/>
                <w:sz w:val="34"/>
              </w:rPr>
              <w:t>床安全性结果，应为高度概括的摘要。包括临床研</w:t>
            </w:r>
            <w:r>
              <w:rPr>
                <w:spacing w:val="1"/>
                <w:w w:val="90"/>
                <w:sz w:val="34"/>
              </w:rPr>
              <w:t xml:space="preserve"> </w:t>
            </w:r>
            <w:r>
              <w:rPr>
                <w:w w:val="90"/>
                <w:sz w:val="34"/>
              </w:rPr>
              <w:t>究的暴露情况和上市后估算的药物暴露数据，说明</w:t>
            </w:r>
            <w:r>
              <w:rPr>
                <w:spacing w:val="1"/>
                <w:w w:val="90"/>
                <w:sz w:val="34"/>
              </w:rPr>
              <w:t xml:space="preserve"> </w:t>
            </w:r>
            <w:r>
              <w:rPr>
                <w:w w:val="90"/>
                <w:sz w:val="34"/>
              </w:rPr>
              <w:t>安全性问题的严重程度、发生频率、可逆性。应重</w:t>
            </w:r>
            <w:r>
              <w:rPr>
                <w:spacing w:val="1"/>
                <w:w w:val="90"/>
                <w:sz w:val="34"/>
              </w:rPr>
              <w:t xml:space="preserve"> </w:t>
            </w:r>
            <w:r>
              <w:rPr>
                <w:w w:val="90"/>
                <w:sz w:val="34"/>
              </w:rPr>
              <w:t>点关注临床研究中或上市后用药经验中中国受试者</w:t>
            </w:r>
          </w:p>
          <w:p w:rsidR="00504E43" w:rsidRDefault="002C7BF7">
            <w:pPr>
              <w:pStyle w:val="TableParagraph"/>
              <w:spacing w:line="360" w:lineRule="auto"/>
              <w:ind w:left="110" w:right="277"/>
              <w:rPr>
                <w:sz w:val="34"/>
              </w:rPr>
            </w:pPr>
            <w:r>
              <w:rPr>
                <w:w w:val="90"/>
                <w:sz w:val="34"/>
              </w:rPr>
              <w:t>/</w:t>
            </w:r>
            <w:r>
              <w:rPr>
                <w:w w:val="90"/>
                <w:sz w:val="34"/>
              </w:rPr>
              <w:t>患者是否与其他国家</w:t>
            </w:r>
            <w:r>
              <w:rPr>
                <w:w w:val="90"/>
                <w:sz w:val="34"/>
              </w:rPr>
              <w:t>/</w:t>
            </w:r>
            <w:r>
              <w:rPr>
                <w:w w:val="90"/>
                <w:sz w:val="34"/>
              </w:rPr>
              <w:t>区域受试者</w:t>
            </w:r>
            <w:r>
              <w:rPr>
                <w:w w:val="90"/>
                <w:sz w:val="34"/>
              </w:rPr>
              <w:t>/</w:t>
            </w:r>
            <w:r>
              <w:rPr>
                <w:w w:val="90"/>
                <w:sz w:val="34"/>
              </w:rPr>
              <w:t>患者之间存在</w:t>
            </w:r>
            <w:r>
              <w:rPr>
                <w:sz w:val="34"/>
              </w:rPr>
              <w:t>差异。</w:t>
            </w:r>
          </w:p>
          <w:p w:rsidR="00504E43" w:rsidRDefault="002C7BF7">
            <w:pPr>
              <w:pStyle w:val="TableParagraph"/>
              <w:spacing w:before="213" w:line="357" w:lineRule="auto"/>
              <w:ind w:left="110" w:right="277" w:firstLine="638"/>
              <w:rPr>
                <w:sz w:val="34"/>
              </w:rPr>
            </w:pPr>
            <w:r>
              <w:rPr>
                <w:w w:val="95"/>
                <w:sz w:val="32"/>
              </w:rPr>
              <w:t>3</w:t>
            </w:r>
            <w:r>
              <w:rPr>
                <w:w w:val="95"/>
                <w:sz w:val="32"/>
              </w:rPr>
              <w:t>、识别和分析相关危险因素：</w:t>
            </w:r>
            <w:r>
              <w:rPr>
                <w:w w:val="95"/>
                <w:sz w:val="34"/>
              </w:rPr>
              <w:t>结合目标人群</w:t>
            </w:r>
            <w:r>
              <w:rPr>
                <w:sz w:val="34"/>
              </w:rPr>
              <w:t>的特点和临床数据进行识别和分析。</w:t>
            </w:r>
          </w:p>
        </w:tc>
      </w:tr>
      <w:tr w:rsidR="00504E43">
        <w:trPr>
          <w:trHeight w:val="1920"/>
        </w:trPr>
        <w:tc>
          <w:tcPr>
            <w:tcW w:w="8298" w:type="dxa"/>
            <w:gridSpan w:val="2"/>
          </w:tcPr>
          <w:p w:rsidR="00504E43" w:rsidRDefault="002C7BF7">
            <w:pPr>
              <w:pStyle w:val="TableParagraph"/>
              <w:spacing w:before="246" w:line="276" w:lineRule="auto"/>
              <w:ind w:left="110" w:right="169" w:firstLine="638"/>
              <w:jc w:val="both"/>
              <w:rPr>
                <w:sz w:val="34"/>
              </w:rPr>
            </w:pPr>
            <w:r>
              <w:rPr>
                <w:w w:val="95"/>
                <w:sz w:val="32"/>
              </w:rPr>
              <w:t>可预防性：</w:t>
            </w:r>
            <w:r>
              <w:rPr>
                <w:w w:val="95"/>
                <w:sz w:val="34"/>
              </w:rPr>
              <w:t>简述风险因素，是否可辨识出高危人群并</w:t>
            </w:r>
            <w:r>
              <w:rPr>
                <w:w w:val="90"/>
                <w:sz w:val="34"/>
              </w:rPr>
              <w:t>进行风险预测；风险发生时的早期征象和诊断方法；风险</w:t>
            </w:r>
            <w:r>
              <w:rPr>
                <w:spacing w:val="1"/>
                <w:w w:val="90"/>
                <w:sz w:val="34"/>
              </w:rPr>
              <w:t xml:space="preserve"> </w:t>
            </w:r>
            <w:r>
              <w:rPr>
                <w:sz w:val="34"/>
              </w:rPr>
              <w:t>发生时应采取的处理方法。</w:t>
            </w:r>
          </w:p>
        </w:tc>
      </w:tr>
      <w:tr w:rsidR="00504E43">
        <w:trPr>
          <w:trHeight w:val="2217"/>
        </w:trPr>
        <w:tc>
          <w:tcPr>
            <w:tcW w:w="8298" w:type="dxa"/>
            <w:gridSpan w:val="2"/>
          </w:tcPr>
          <w:p w:rsidR="00504E43" w:rsidRDefault="002C7BF7">
            <w:pPr>
              <w:pStyle w:val="TableParagraph"/>
              <w:spacing w:before="265" w:line="278" w:lineRule="auto"/>
              <w:ind w:left="110" w:right="205" w:firstLine="638"/>
              <w:rPr>
                <w:sz w:val="34"/>
              </w:rPr>
            </w:pPr>
            <w:r>
              <w:rPr>
                <w:sz w:val="32"/>
              </w:rPr>
              <w:t>对获益风险平衡</w:t>
            </w:r>
            <w:r>
              <w:rPr>
                <w:sz w:val="32"/>
              </w:rPr>
              <w:t>/</w:t>
            </w:r>
            <w:r>
              <w:rPr>
                <w:sz w:val="32"/>
              </w:rPr>
              <w:t>公共卫生健康的影响：（对将本风</w:t>
            </w:r>
            <w:r>
              <w:rPr>
                <w:w w:val="95"/>
                <w:sz w:val="32"/>
              </w:rPr>
              <w:t>险列为</w:t>
            </w:r>
            <w:r>
              <w:rPr>
                <w:rFonts w:ascii="Times New Roman" w:eastAsia="Times New Roman" w:hAnsi="Times New Roman"/>
                <w:w w:val="95"/>
                <w:sz w:val="32"/>
              </w:rPr>
              <w:t>“</w:t>
            </w:r>
            <w:r>
              <w:rPr>
                <w:w w:val="95"/>
                <w:sz w:val="32"/>
              </w:rPr>
              <w:t>重要的已识别风险</w:t>
            </w:r>
            <w:r>
              <w:rPr>
                <w:rFonts w:ascii="Times New Roman" w:eastAsia="Times New Roman" w:hAnsi="Times New Roman"/>
                <w:w w:val="95"/>
                <w:sz w:val="32"/>
              </w:rPr>
              <w:t>”</w:t>
            </w:r>
            <w:r>
              <w:rPr>
                <w:w w:val="95"/>
                <w:sz w:val="32"/>
              </w:rPr>
              <w:t>的结论性陈述）</w:t>
            </w:r>
            <w:r>
              <w:rPr>
                <w:w w:val="95"/>
                <w:sz w:val="34"/>
              </w:rPr>
              <w:t>综合不良反应的严重性、频率和级别评价该风险对获益风险</w:t>
            </w:r>
            <w:r>
              <w:rPr>
                <w:w w:val="95"/>
                <w:sz w:val="34"/>
              </w:rPr>
              <w:t>/</w:t>
            </w:r>
            <w:r>
              <w:rPr>
                <w:w w:val="95"/>
                <w:sz w:val="34"/>
              </w:rPr>
              <w:t>公共卫生</w:t>
            </w:r>
          </w:p>
          <w:p w:rsidR="00504E43" w:rsidRDefault="002C7BF7">
            <w:pPr>
              <w:pStyle w:val="TableParagraph"/>
              <w:spacing w:line="432" w:lineRule="exact"/>
              <w:ind w:left="110"/>
              <w:rPr>
                <w:sz w:val="34"/>
              </w:rPr>
            </w:pPr>
            <w:r>
              <w:rPr>
                <w:w w:val="90"/>
                <w:sz w:val="34"/>
              </w:rPr>
              <w:t>健康产生的影响。例如：可引起导致死亡、残疾、先天性</w:t>
            </w:r>
          </w:p>
        </w:tc>
      </w:tr>
    </w:tbl>
    <w:p w:rsidR="00504E43" w:rsidRDefault="00504E43">
      <w:pPr>
        <w:spacing w:line="432" w:lineRule="exact"/>
        <w:rPr>
          <w:sz w:val="34"/>
        </w:rPr>
        <w:sectPr w:rsidR="00504E43">
          <w:pgSz w:w="11910" w:h="16840"/>
          <w:pgMar w:top="1420" w:right="1340" w:bottom="1760" w:left="1680" w:header="0" w:footer="1573" w:gutter="0"/>
          <w:cols w:space="720"/>
        </w:sectPr>
      </w:pPr>
    </w:p>
    <w:p w:rsidR="00504E43" w:rsidRDefault="00A91B17">
      <w:pPr>
        <w:pStyle w:val="a3"/>
        <w:ind w:left="120"/>
        <w:rPr>
          <w:sz w:val="20"/>
        </w:rPr>
      </w:pPr>
      <w:r>
        <w:rPr>
          <w:noProof/>
          <w:sz w:val="20"/>
        </w:rPr>
        <w:lastRenderedPageBreak/>
        <mc:AlternateContent>
          <mc:Choice Requires="wps">
            <w:drawing>
              <wp:inline distT="0" distB="0" distL="0" distR="0">
                <wp:extent cx="5269230" cy="1405890"/>
                <wp:effectExtent l="9525" t="12700" r="7620" b="1016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230" cy="14058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4E43" w:rsidRDefault="002C7BF7">
                            <w:pPr>
                              <w:spacing w:before="29" w:line="276" w:lineRule="auto"/>
                              <w:ind w:left="105" w:right="171"/>
                              <w:rPr>
                                <w:sz w:val="32"/>
                              </w:rPr>
                            </w:pPr>
                            <w:r>
                              <w:rPr>
                                <w:w w:val="90"/>
                                <w:sz w:val="34"/>
                              </w:rPr>
                              <w:t>异常或</w:t>
                            </w:r>
                            <w:r>
                              <w:rPr>
                                <w:w w:val="90"/>
                                <w:sz w:val="34"/>
                              </w:rPr>
                              <w:t>出生缺陷的严重不良反应；可导致严重影响患者的</w:t>
                            </w:r>
                            <w:r>
                              <w:rPr>
                                <w:spacing w:val="1"/>
                                <w:w w:val="90"/>
                                <w:sz w:val="34"/>
                              </w:rPr>
                              <w:t xml:space="preserve"> </w:t>
                            </w:r>
                            <w:r>
                              <w:rPr>
                                <w:w w:val="95"/>
                                <w:sz w:val="34"/>
                              </w:rPr>
                              <w:t>社会</w:t>
                            </w:r>
                            <w:r>
                              <w:rPr>
                                <w:w w:val="95"/>
                                <w:sz w:val="34"/>
                              </w:rPr>
                              <w:t>/</w:t>
                            </w:r>
                            <w:r>
                              <w:rPr>
                                <w:w w:val="95"/>
                                <w:sz w:val="34"/>
                              </w:rPr>
                              <w:t>生活功能或生活质量的后遗症</w:t>
                            </w:r>
                            <w:r>
                              <w:rPr>
                                <w:w w:val="95"/>
                                <w:sz w:val="32"/>
                              </w:rPr>
                              <w:t>；</w:t>
                            </w:r>
                            <w:r>
                              <w:rPr>
                                <w:w w:val="95"/>
                                <w:sz w:val="34"/>
                              </w:rPr>
                              <w:t>目前缺乏针对风险</w:t>
                            </w:r>
                            <w:r>
                              <w:rPr>
                                <w:w w:val="90"/>
                                <w:sz w:val="34"/>
                              </w:rPr>
                              <w:t>的预防或治疗手段；超过某比例的患者因相关不良反应停</w:t>
                            </w:r>
                            <w:r>
                              <w:rPr>
                                <w:spacing w:val="1"/>
                                <w:w w:val="90"/>
                                <w:sz w:val="34"/>
                              </w:rPr>
                              <w:t xml:space="preserve"> </w:t>
                            </w:r>
                            <w:r>
                              <w:rPr>
                                <w:sz w:val="34"/>
                              </w:rPr>
                              <w:t>药，对长期有效性产生影响；等</w:t>
                            </w:r>
                            <w:r>
                              <w:rPr>
                                <w:sz w:val="32"/>
                              </w:rPr>
                              <w:t>。</w:t>
                            </w:r>
                          </w:p>
                        </w:txbxContent>
                      </wps:txbx>
                      <wps:bodyPr rot="0" vert="horz" wrap="square" lIns="0" tIns="0" rIns="0" bIns="0" anchor="t" anchorCtr="0" upright="1">
                        <a:noAutofit/>
                      </wps:bodyPr>
                    </wps:wsp>
                  </a:graphicData>
                </a:graphic>
              </wp:inline>
            </w:drawing>
          </mc:Choice>
          <mc:Fallback>
            <w:pict>
              <v:shape id="Text Box 6" o:spid="_x0000_s1027" type="#_x0000_t202" style="width:414.9pt;height:1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" filled="f" strokeweight=".48pt">
                <v:textbox inset="0,0,0,0">
                  <w:txbxContent>
                    <w:p w:rsidR="00504E43" w:rsidRDefault="002C7BF7">
                      <w:pPr>
                        <w:spacing w:before="29" w:line="276" w:lineRule="auto"/>
                        <w:ind w:left="105" w:right="171"/>
                        <w:rPr>
                          <w:sz w:val="32"/>
                        </w:rPr>
                      </w:pPr>
                      <w:r>
                        <w:rPr>
                          <w:w w:val="90"/>
                          <w:sz w:val="34"/>
                        </w:rPr>
                        <w:t>异常或</w:t>
                      </w:r>
                      <w:r>
                        <w:rPr>
                          <w:w w:val="90"/>
                          <w:sz w:val="34"/>
                        </w:rPr>
                        <w:t>出生缺陷的严重不良反应；可导致严重影响患者的</w:t>
                      </w:r>
                      <w:r>
                        <w:rPr>
                          <w:spacing w:val="1"/>
                          <w:w w:val="90"/>
                          <w:sz w:val="34"/>
                        </w:rPr>
                        <w:t xml:space="preserve"> </w:t>
                      </w:r>
                      <w:r>
                        <w:rPr>
                          <w:w w:val="95"/>
                          <w:sz w:val="34"/>
                        </w:rPr>
                        <w:t>社会</w:t>
                      </w:r>
                      <w:r>
                        <w:rPr>
                          <w:w w:val="95"/>
                          <w:sz w:val="34"/>
                        </w:rPr>
                        <w:t>/</w:t>
                      </w:r>
                      <w:r>
                        <w:rPr>
                          <w:w w:val="95"/>
                          <w:sz w:val="34"/>
                        </w:rPr>
                        <w:t>生活功能或生活质量的后遗症</w:t>
                      </w:r>
                      <w:r>
                        <w:rPr>
                          <w:w w:val="95"/>
                          <w:sz w:val="32"/>
                        </w:rPr>
                        <w:t>；</w:t>
                      </w:r>
                      <w:r>
                        <w:rPr>
                          <w:w w:val="95"/>
                          <w:sz w:val="34"/>
                        </w:rPr>
                        <w:t>目前缺乏针对风险</w:t>
                      </w:r>
                      <w:r>
                        <w:rPr>
                          <w:w w:val="90"/>
                          <w:sz w:val="34"/>
                        </w:rPr>
                        <w:t>的预防或治疗手段；超过某比例的患者因相关不良反应停</w:t>
                      </w:r>
                      <w:r>
                        <w:rPr>
                          <w:spacing w:val="1"/>
                          <w:w w:val="90"/>
                          <w:sz w:val="34"/>
                        </w:rPr>
                        <w:t xml:space="preserve"> </w:t>
                      </w:r>
                      <w:r>
                        <w:rPr>
                          <w:sz w:val="34"/>
                        </w:rPr>
                        <w:t>药，对长期有效性产生影响；等</w:t>
                      </w:r>
                      <w:r>
                        <w:rPr>
                          <w:sz w:val="32"/>
                        </w:rPr>
                        <w:t>。</w:t>
                      </w:r>
                    </w:p>
                  </w:txbxContent>
                </v:textbox>
                <w10:anchorlock/>
              </v:shape>
            </w:pict>
          </mc:Fallback>
        </mc:AlternateContent>
      </w:r>
    </w:p>
    <w:p w:rsidR="00504E43" w:rsidRDefault="002C7BF7" w:rsidP="00A91B17">
      <w:pPr>
        <w:pStyle w:val="a4"/>
        <w:numPr>
          <w:ilvl w:val="1"/>
          <w:numId w:val="1"/>
        </w:numPr>
        <w:spacing w:before="120" w:line="360" w:lineRule="auto"/>
        <w:ind w:left="0" w:firstLine="0"/>
        <w:rPr>
          <w:sz w:val="32"/>
        </w:rPr>
      </w:pPr>
      <w:r>
        <w:rPr>
          <w:sz w:val="32"/>
        </w:rPr>
        <w:t>重要的潜在风险</w:t>
      </w:r>
    </w:p>
    <w:p w:rsidR="00504E43" w:rsidRDefault="00A91B17">
      <w:pPr>
        <w:pStyle w:val="a3"/>
        <w:spacing w:before="243" w:line="381" w:lineRule="auto"/>
        <w:ind w:left="120" w:right="759" w:firstLine="638"/>
      </w:pPr>
      <w:r>
        <w:rPr>
          <w:noProof/>
        </w:rPr>
        <mc:AlternateContent>
          <mc:Choice Requires="wps">
            <w:drawing>
              <wp:anchor distT="0" distB="0" distL="114300" distR="114300" simplePos="0" relativeHeight="15732224" behindDoc="0" locked="0" layoutInCell="1" allowOverlap="1">
                <wp:simplePos x="0" y="0"/>
                <wp:positionH relativeFrom="page">
                  <wp:posOffset>1143635</wp:posOffset>
                </wp:positionH>
                <wp:positionV relativeFrom="paragraph">
                  <wp:posOffset>906145</wp:posOffset>
                </wp:positionV>
                <wp:extent cx="5278755" cy="572960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572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6911"/>
                            </w:tblGrid>
                            <w:tr w:rsidR="00504E43">
                              <w:trPr>
                                <w:trHeight w:val="3106"/>
                              </w:trPr>
                              <w:tc>
                                <w:tcPr>
                                  <w:tcW w:w="8299" w:type="dxa"/>
                                  <w:gridSpan w:val="2"/>
                                </w:tcPr>
                                <w:p w:rsidR="00504E43" w:rsidRDefault="00504E43">
                                  <w:pPr>
                                    <w:pStyle w:val="TableParagraph"/>
                                    <w:rPr>
                                      <w:sz w:val="29"/>
                                    </w:rPr>
                                  </w:pPr>
                                </w:p>
                                <w:p w:rsidR="00504E43" w:rsidRDefault="002C7BF7">
                                  <w:pPr>
                                    <w:pStyle w:val="TableParagraph"/>
                                    <w:ind w:left="748"/>
                                    <w:rPr>
                                      <w:sz w:val="32"/>
                                    </w:rPr>
                                  </w:pPr>
                                  <w:r>
                                    <w:rPr>
                                      <w:sz w:val="32"/>
                                    </w:rPr>
                                    <w:t>（风险名称）</w:t>
                                  </w:r>
                                </w:p>
                                <w:p w:rsidR="00504E43" w:rsidRDefault="002C7BF7">
                                  <w:pPr>
                                    <w:pStyle w:val="TableParagraph"/>
                                    <w:spacing w:before="286" w:line="652" w:lineRule="exact"/>
                                    <w:ind w:left="110" w:right="172" w:firstLine="638"/>
                                    <w:rPr>
                                      <w:sz w:val="32"/>
                                    </w:rPr>
                                  </w:pPr>
                                  <w:r>
                                    <w:rPr>
                                      <w:sz w:val="32"/>
                                    </w:rPr>
                                    <w:t>（</w:t>
                                  </w:r>
                                  <w:r>
                                    <w:rPr>
                                      <w:spacing w:val="-1"/>
                                      <w:sz w:val="32"/>
                                    </w:rPr>
                                    <w:t>应尽量使用国际医学用语辞典</w:t>
                                  </w:r>
                                  <w:r>
                                    <w:rPr>
                                      <w:spacing w:val="-1"/>
                                      <w:sz w:val="32"/>
                                    </w:rPr>
                                    <w:t xml:space="preserve"> [</w:t>
                                  </w:r>
                                  <w:r>
                                    <w:rPr>
                                      <w:sz w:val="32"/>
                                    </w:rPr>
                                    <w:t xml:space="preserve">MedDRA] </w:t>
                                  </w:r>
                                  <w:r>
                                    <w:rPr>
                                      <w:sz w:val="32"/>
                                    </w:rPr>
                                    <w:t>术语，建</w:t>
                                  </w:r>
                                  <w:r>
                                    <w:rPr>
                                      <w:spacing w:val="-21"/>
                                      <w:sz w:val="32"/>
                                    </w:rPr>
                                    <w:t>议使用</w:t>
                                  </w:r>
                                  <w:r>
                                    <w:rPr>
                                      <w:spacing w:val="-21"/>
                                      <w:sz w:val="32"/>
                                    </w:rPr>
                                    <w:t xml:space="preserve"> </w:t>
                                  </w:r>
                                  <w:r>
                                    <w:rPr>
                                      <w:spacing w:val="-1"/>
                                      <w:sz w:val="32"/>
                                    </w:rPr>
                                    <w:t>MedDRA</w:t>
                                  </w:r>
                                  <w:r>
                                    <w:rPr>
                                      <w:spacing w:val="-15"/>
                                      <w:sz w:val="32"/>
                                    </w:rPr>
                                    <w:t xml:space="preserve"> </w:t>
                                  </w:r>
                                  <w:r>
                                    <w:rPr>
                                      <w:spacing w:val="-15"/>
                                      <w:sz w:val="32"/>
                                    </w:rPr>
                                    <w:t>首选术语</w:t>
                                  </w:r>
                                  <w:r>
                                    <w:rPr>
                                      <w:spacing w:val="-15"/>
                                      <w:sz w:val="32"/>
                                    </w:rPr>
                                    <w:t xml:space="preserve"> </w:t>
                                  </w:r>
                                  <w:r>
                                    <w:rPr>
                                      <w:sz w:val="32"/>
                                    </w:rPr>
                                    <w:t>[PT</w:t>
                                  </w:r>
                                  <w:r>
                                    <w:rPr>
                                      <w:spacing w:val="-16"/>
                                      <w:sz w:val="32"/>
                                    </w:rPr>
                                    <w:t>]</w:t>
                                  </w:r>
                                  <w:r>
                                    <w:rPr>
                                      <w:spacing w:val="-16"/>
                                      <w:sz w:val="32"/>
                                    </w:rPr>
                                    <w:t>或标准</w:t>
                                  </w:r>
                                  <w:r>
                                    <w:rPr>
                                      <w:spacing w:val="-16"/>
                                      <w:sz w:val="32"/>
                                    </w:rPr>
                                    <w:t xml:space="preserve"> </w:t>
                                  </w:r>
                                  <w:r>
                                    <w:rPr>
                                      <w:sz w:val="32"/>
                                    </w:rPr>
                                    <w:t>MedDRA</w:t>
                                  </w:r>
                                  <w:r>
                                    <w:rPr>
                                      <w:spacing w:val="-17"/>
                                      <w:sz w:val="32"/>
                                    </w:rPr>
                                    <w:t xml:space="preserve"> </w:t>
                                  </w:r>
                                  <w:r>
                                    <w:rPr>
                                      <w:spacing w:val="-17"/>
                                      <w:sz w:val="32"/>
                                    </w:rPr>
                                    <w:t>分析查询</w:t>
                                  </w:r>
                                  <w:r>
                                    <w:rPr>
                                      <w:sz w:val="32"/>
                                    </w:rPr>
                                    <w:t>[SMQ</w:t>
                                  </w:r>
                                  <w:r>
                                    <w:rPr>
                                      <w:spacing w:val="-10"/>
                                      <w:sz w:val="32"/>
                                    </w:rPr>
                                    <w:t xml:space="preserve">] </w:t>
                                  </w:r>
                                  <w:r>
                                    <w:rPr>
                                      <w:spacing w:val="-10"/>
                                      <w:sz w:val="32"/>
                                    </w:rPr>
                                    <w:t>。申请人应该注明该风险名称的定义来源。</w:t>
                                  </w:r>
                                  <w:r>
                                    <w:rPr>
                                      <w:sz w:val="32"/>
                                    </w:rPr>
                                    <w:t>）</w:t>
                                  </w:r>
                                </w:p>
                              </w:tc>
                            </w:tr>
                            <w:tr w:rsidR="00504E43">
                              <w:trPr>
                                <w:trHeight w:val="1305"/>
                              </w:trPr>
                              <w:tc>
                                <w:tcPr>
                                  <w:tcW w:w="1388" w:type="dxa"/>
                                  <w:vMerge w:val="restart"/>
                                </w:tcPr>
                                <w:p w:rsidR="00504E43" w:rsidRDefault="00504E43">
                                  <w:pPr>
                                    <w:pStyle w:val="TableParagraph"/>
                                    <w:rPr>
                                      <w:sz w:val="32"/>
                                    </w:rPr>
                                  </w:pPr>
                                </w:p>
                                <w:p w:rsidR="00504E43" w:rsidRDefault="00504E43">
                                  <w:pPr>
                                    <w:pStyle w:val="TableParagraph"/>
                                    <w:rPr>
                                      <w:sz w:val="32"/>
                                    </w:rPr>
                                  </w:pPr>
                                </w:p>
                                <w:p w:rsidR="00504E43" w:rsidRDefault="00504E43">
                                  <w:pPr>
                                    <w:pStyle w:val="TableParagraph"/>
                                    <w:rPr>
                                      <w:sz w:val="32"/>
                                    </w:rPr>
                                  </w:pPr>
                                </w:p>
                                <w:p w:rsidR="00504E43" w:rsidRDefault="00504E43">
                                  <w:pPr>
                                    <w:pStyle w:val="TableParagraph"/>
                                    <w:spacing w:before="7"/>
                                    <w:rPr>
                                      <w:sz w:val="25"/>
                                    </w:rPr>
                                  </w:pPr>
                                </w:p>
                                <w:p w:rsidR="00504E43" w:rsidRDefault="002C7BF7">
                                  <w:pPr>
                                    <w:pStyle w:val="TableParagraph"/>
                                    <w:spacing w:line="381" w:lineRule="auto"/>
                                    <w:ind w:left="110" w:right="302"/>
                                    <w:jc w:val="both"/>
                                    <w:rPr>
                                      <w:sz w:val="32"/>
                                    </w:rPr>
                                  </w:pPr>
                                  <w:r>
                                    <w:rPr>
                                      <w:spacing w:val="-1"/>
                                      <w:sz w:val="32"/>
                                    </w:rPr>
                                    <w:t>认定为重要的潜在风险的原</w:t>
                                  </w:r>
                                  <w:r>
                                    <w:rPr>
                                      <w:sz w:val="32"/>
                                    </w:rPr>
                                    <w:t>因</w:t>
                                  </w:r>
                                </w:p>
                              </w:tc>
                              <w:tc>
                                <w:tcPr>
                                  <w:tcW w:w="6911" w:type="dxa"/>
                                </w:tcPr>
                                <w:p w:rsidR="00504E43" w:rsidRDefault="002C7BF7">
                                  <w:pPr>
                                    <w:pStyle w:val="TableParagraph"/>
                                    <w:spacing w:before="101"/>
                                    <w:ind w:left="743"/>
                                    <w:rPr>
                                      <w:sz w:val="34"/>
                                    </w:rPr>
                                  </w:pPr>
                                  <w:r>
                                    <w:rPr>
                                      <w:w w:val="95"/>
                                      <w:sz w:val="32"/>
                                    </w:rPr>
                                    <w:t>风险机制：</w:t>
                                  </w:r>
                                  <w:r>
                                    <w:rPr>
                                      <w:w w:val="95"/>
                                      <w:sz w:val="34"/>
                                    </w:rPr>
                                    <w:t>分析该潜在风险的药物作用机</w:t>
                                  </w:r>
                                </w:p>
                                <w:p w:rsidR="00504E43" w:rsidRDefault="002C7BF7">
                                  <w:pPr>
                                    <w:pStyle w:val="TableParagraph"/>
                                    <w:spacing w:before="218"/>
                                    <w:ind w:left="105"/>
                                    <w:rPr>
                                      <w:sz w:val="34"/>
                                    </w:rPr>
                                  </w:pPr>
                                  <w:r>
                                    <w:rPr>
                                      <w:w w:val="90"/>
                                      <w:sz w:val="34"/>
                                    </w:rPr>
                                    <w:t>制和</w:t>
                                  </w:r>
                                  <w:r>
                                    <w:rPr>
                                      <w:w w:val="90"/>
                                      <w:sz w:val="34"/>
                                    </w:rPr>
                                    <w:t>/</w:t>
                                  </w:r>
                                  <w:r>
                                    <w:rPr>
                                      <w:w w:val="90"/>
                                      <w:sz w:val="34"/>
                                    </w:rPr>
                                    <w:t>或病理生理基础。</w:t>
                                  </w:r>
                                </w:p>
                              </w:tc>
                            </w:tr>
                            <w:tr w:rsidR="00504E43">
                              <w:trPr>
                                <w:trHeight w:val="4570"/>
                              </w:trPr>
                              <w:tc>
                                <w:tcPr>
                                  <w:tcW w:w="1388" w:type="dxa"/>
                                  <w:vMerge/>
                                  <w:tcBorders>
                                    <w:top w:val="nil"/>
                                  </w:tcBorders>
                                </w:tcPr>
                                <w:p w:rsidR="00504E43" w:rsidRDefault="00504E43">
                                  <w:pPr>
                                    <w:rPr>
                                      <w:sz w:val="2"/>
                                      <w:szCs w:val="2"/>
                                    </w:rPr>
                                  </w:pPr>
                                </w:p>
                              </w:tc>
                              <w:tc>
                                <w:tcPr>
                                  <w:tcW w:w="6911" w:type="dxa"/>
                                </w:tcPr>
                                <w:p w:rsidR="00504E43" w:rsidRDefault="002C7BF7">
                                  <w:pPr>
                                    <w:pStyle w:val="TableParagraph"/>
                                    <w:spacing w:before="121" w:line="362" w:lineRule="auto"/>
                                    <w:ind w:left="105" w:right="225" w:firstLine="638"/>
                                    <w:rPr>
                                      <w:sz w:val="34"/>
                                    </w:rPr>
                                  </w:pPr>
                                  <w:r>
                                    <w:rPr>
                                      <w:sz w:val="32"/>
                                    </w:rPr>
                                    <w:t>非临床数据（可以提供同类药品的非临床</w:t>
                                  </w:r>
                                  <w:r>
                                    <w:rPr>
                                      <w:spacing w:val="-3"/>
                                      <w:sz w:val="32"/>
                                    </w:rPr>
                                    <w:t>数据作为依据</w:t>
                                  </w:r>
                                  <w:r>
                                    <w:rPr>
                                      <w:spacing w:val="-159"/>
                                      <w:sz w:val="32"/>
                                    </w:rPr>
                                    <w:t>）</w:t>
                                  </w:r>
                                  <w:r>
                                    <w:rPr>
                                      <w:spacing w:val="1"/>
                                      <w:sz w:val="32"/>
                                    </w:rPr>
                                    <w:t>：</w:t>
                                  </w:r>
                                  <w:r>
                                    <w:rPr>
                                      <w:spacing w:val="-6"/>
                                      <w:w w:val="94"/>
                                      <w:sz w:val="34"/>
                                    </w:rPr>
                                    <w:t>提供与此风险相关的重要的非</w:t>
                                  </w:r>
                                  <w:r>
                                    <w:rPr>
                                      <w:w w:val="95"/>
                                      <w:sz w:val="34"/>
                                    </w:rPr>
                                    <w:t>临床安全性结果，应为高度概括的摘要。包括毒理学、生殖／发育毒性、遗传毒性、致癌性</w:t>
                                  </w:r>
                                  <w:r>
                                    <w:rPr>
                                      <w:w w:val="90"/>
                                      <w:sz w:val="34"/>
                                    </w:rPr>
                                    <w:t>研究结果；药理学数据（</w:t>
                                  </w:r>
                                  <w:r>
                                    <w:rPr>
                                      <w:spacing w:val="6"/>
                                      <w:w w:val="90"/>
                                      <w:sz w:val="34"/>
                                    </w:rPr>
                                    <w:t>如心血管系统的</w:t>
                                  </w:r>
                                  <w:r>
                                    <w:rPr>
                                      <w:spacing w:val="6"/>
                                      <w:w w:val="90"/>
                                      <w:sz w:val="34"/>
                                    </w:rPr>
                                    <w:t xml:space="preserve"> </w:t>
                                  </w:r>
                                  <w:r>
                                    <w:rPr>
                                      <w:w w:val="90"/>
                                      <w:sz w:val="34"/>
                                    </w:rPr>
                                    <w:t>QT</w:t>
                                  </w:r>
                                  <w:r>
                                    <w:rPr>
                                      <w:spacing w:val="20"/>
                                      <w:w w:val="90"/>
                                      <w:sz w:val="34"/>
                                    </w:rPr>
                                    <w:t xml:space="preserve"> </w:t>
                                  </w:r>
                                  <w:r>
                                    <w:rPr>
                                      <w:spacing w:val="20"/>
                                      <w:w w:val="90"/>
                                      <w:sz w:val="34"/>
                                    </w:rPr>
                                    <w:t>间</w:t>
                                  </w:r>
                                  <w:r>
                                    <w:rPr>
                                      <w:spacing w:val="-2"/>
                                      <w:w w:val="94"/>
                                      <w:sz w:val="34"/>
                                    </w:rPr>
                                    <w:t>期延长</w:t>
                                  </w:r>
                                  <w:r>
                                    <w:rPr>
                                      <w:spacing w:val="-159"/>
                                      <w:w w:val="94"/>
                                      <w:sz w:val="34"/>
                                    </w:rPr>
                                    <w:t>）</w:t>
                                  </w:r>
                                  <w:r>
                                    <w:rPr>
                                      <w:spacing w:val="-6"/>
                                      <w:w w:val="94"/>
                                      <w:sz w:val="34"/>
                                    </w:rPr>
                                    <w:t>，并应讨论非临床安全性发现与临床的</w:t>
                                  </w:r>
                                </w:p>
                                <w:p w:rsidR="00504E43" w:rsidRDefault="002C7BF7">
                                  <w:pPr>
                                    <w:pStyle w:val="TableParagraph"/>
                                    <w:spacing w:line="426" w:lineRule="exact"/>
                                    <w:ind w:left="105"/>
                                    <w:rPr>
                                      <w:sz w:val="34"/>
                                    </w:rPr>
                                  </w:pPr>
                                  <w:r>
                                    <w:rPr>
                                      <w:w w:val="90"/>
                                      <w:sz w:val="34"/>
                                    </w:rPr>
                                    <w:t>相关性。</w:t>
                                  </w:r>
                                </w:p>
                              </w:tc>
                            </w:tr>
                          </w:tbl>
                          <w:p w:rsidR="00504E43" w:rsidRDefault="00504E4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0.05pt;margin-top:71.35pt;width:415.65pt;height:45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i8swIAALE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6911"/>
                      </w:tblGrid>
                      <w:tr w:rsidR="00504E43">
                        <w:trPr>
                          <w:trHeight w:val="3106"/>
                        </w:trPr>
                        <w:tc>
                          <w:tcPr>
                            <w:tcW w:w="8299" w:type="dxa"/>
                            <w:gridSpan w:val="2"/>
                          </w:tcPr>
                          <w:p w:rsidR="00504E43" w:rsidRDefault="00504E43">
                            <w:pPr>
                              <w:pStyle w:val="TableParagraph"/>
                              <w:rPr>
                                <w:sz w:val="29"/>
                              </w:rPr>
                            </w:pPr>
                          </w:p>
                          <w:p w:rsidR="00504E43" w:rsidRDefault="002C7BF7">
                            <w:pPr>
                              <w:pStyle w:val="TableParagraph"/>
                              <w:ind w:left="748"/>
                              <w:rPr>
                                <w:sz w:val="32"/>
                              </w:rPr>
                            </w:pPr>
                            <w:r>
                              <w:rPr>
                                <w:sz w:val="32"/>
                              </w:rPr>
                              <w:t>（风险名称）</w:t>
                            </w:r>
                          </w:p>
                          <w:p w:rsidR="00504E43" w:rsidRDefault="002C7BF7">
                            <w:pPr>
                              <w:pStyle w:val="TableParagraph"/>
                              <w:spacing w:before="286" w:line="652" w:lineRule="exact"/>
                              <w:ind w:left="110" w:right="172" w:firstLine="638"/>
                              <w:rPr>
                                <w:sz w:val="32"/>
                              </w:rPr>
                            </w:pPr>
                            <w:r>
                              <w:rPr>
                                <w:sz w:val="32"/>
                              </w:rPr>
                              <w:t>（</w:t>
                            </w:r>
                            <w:r>
                              <w:rPr>
                                <w:spacing w:val="-1"/>
                                <w:sz w:val="32"/>
                              </w:rPr>
                              <w:t>应尽量使用国际医学用语辞典</w:t>
                            </w:r>
                            <w:r>
                              <w:rPr>
                                <w:spacing w:val="-1"/>
                                <w:sz w:val="32"/>
                              </w:rPr>
                              <w:t xml:space="preserve"> [</w:t>
                            </w:r>
                            <w:r>
                              <w:rPr>
                                <w:sz w:val="32"/>
                              </w:rPr>
                              <w:t xml:space="preserve">MedDRA] </w:t>
                            </w:r>
                            <w:r>
                              <w:rPr>
                                <w:sz w:val="32"/>
                              </w:rPr>
                              <w:t>术语，建</w:t>
                            </w:r>
                            <w:r>
                              <w:rPr>
                                <w:spacing w:val="-21"/>
                                <w:sz w:val="32"/>
                              </w:rPr>
                              <w:t>议使用</w:t>
                            </w:r>
                            <w:r>
                              <w:rPr>
                                <w:spacing w:val="-21"/>
                                <w:sz w:val="32"/>
                              </w:rPr>
                              <w:t xml:space="preserve"> </w:t>
                            </w:r>
                            <w:r>
                              <w:rPr>
                                <w:spacing w:val="-1"/>
                                <w:sz w:val="32"/>
                              </w:rPr>
                              <w:t>MedDRA</w:t>
                            </w:r>
                            <w:r>
                              <w:rPr>
                                <w:spacing w:val="-15"/>
                                <w:sz w:val="32"/>
                              </w:rPr>
                              <w:t xml:space="preserve"> </w:t>
                            </w:r>
                            <w:r>
                              <w:rPr>
                                <w:spacing w:val="-15"/>
                                <w:sz w:val="32"/>
                              </w:rPr>
                              <w:t>首选术语</w:t>
                            </w:r>
                            <w:r>
                              <w:rPr>
                                <w:spacing w:val="-15"/>
                                <w:sz w:val="32"/>
                              </w:rPr>
                              <w:t xml:space="preserve"> </w:t>
                            </w:r>
                            <w:r>
                              <w:rPr>
                                <w:sz w:val="32"/>
                              </w:rPr>
                              <w:t>[PT</w:t>
                            </w:r>
                            <w:r>
                              <w:rPr>
                                <w:spacing w:val="-16"/>
                                <w:sz w:val="32"/>
                              </w:rPr>
                              <w:t>]</w:t>
                            </w:r>
                            <w:r>
                              <w:rPr>
                                <w:spacing w:val="-16"/>
                                <w:sz w:val="32"/>
                              </w:rPr>
                              <w:t>或标准</w:t>
                            </w:r>
                            <w:r>
                              <w:rPr>
                                <w:spacing w:val="-16"/>
                                <w:sz w:val="32"/>
                              </w:rPr>
                              <w:t xml:space="preserve"> </w:t>
                            </w:r>
                            <w:r>
                              <w:rPr>
                                <w:sz w:val="32"/>
                              </w:rPr>
                              <w:t>MedDRA</w:t>
                            </w:r>
                            <w:r>
                              <w:rPr>
                                <w:spacing w:val="-17"/>
                                <w:sz w:val="32"/>
                              </w:rPr>
                              <w:t xml:space="preserve"> </w:t>
                            </w:r>
                            <w:r>
                              <w:rPr>
                                <w:spacing w:val="-17"/>
                                <w:sz w:val="32"/>
                              </w:rPr>
                              <w:t>分析查询</w:t>
                            </w:r>
                            <w:r>
                              <w:rPr>
                                <w:sz w:val="32"/>
                              </w:rPr>
                              <w:t>[SMQ</w:t>
                            </w:r>
                            <w:r>
                              <w:rPr>
                                <w:spacing w:val="-10"/>
                                <w:sz w:val="32"/>
                              </w:rPr>
                              <w:t xml:space="preserve">] </w:t>
                            </w:r>
                            <w:r>
                              <w:rPr>
                                <w:spacing w:val="-10"/>
                                <w:sz w:val="32"/>
                              </w:rPr>
                              <w:t>。申请人应该注明该风险名称的定义来源。</w:t>
                            </w:r>
                            <w:r>
                              <w:rPr>
                                <w:sz w:val="32"/>
                              </w:rPr>
                              <w:t>）</w:t>
                            </w:r>
                          </w:p>
                        </w:tc>
                      </w:tr>
                      <w:tr w:rsidR="00504E43">
                        <w:trPr>
                          <w:trHeight w:val="1305"/>
                        </w:trPr>
                        <w:tc>
                          <w:tcPr>
                            <w:tcW w:w="1388" w:type="dxa"/>
                            <w:vMerge w:val="restart"/>
                          </w:tcPr>
                          <w:p w:rsidR="00504E43" w:rsidRDefault="00504E43">
                            <w:pPr>
                              <w:pStyle w:val="TableParagraph"/>
                              <w:rPr>
                                <w:sz w:val="32"/>
                              </w:rPr>
                            </w:pPr>
                          </w:p>
                          <w:p w:rsidR="00504E43" w:rsidRDefault="00504E43">
                            <w:pPr>
                              <w:pStyle w:val="TableParagraph"/>
                              <w:rPr>
                                <w:sz w:val="32"/>
                              </w:rPr>
                            </w:pPr>
                          </w:p>
                          <w:p w:rsidR="00504E43" w:rsidRDefault="00504E43">
                            <w:pPr>
                              <w:pStyle w:val="TableParagraph"/>
                              <w:rPr>
                                <w:sz w:val="32"/>
                              </w:rPr>
                            </w:pPr>
                          </w:p>
                          <w:p w:rsidR="00504E43" w:rsidRDefault="00504E43">
                            <w:pPr>
                              <w:pStyle w:val="TableParagraph"/>
                              <w:spacing w:before="7"/>
                              <w:rPr>
                                <w:sz w:val="25"/>
                              </w:rPr>
                            </w:pPr>
                          </w:p>
                          <w:p w:rsidR="00504E43" w:rsidRDefault="002C7BF7">
                            <w:pPr>
                              <w:pStyle w:val="TableParagraph"/>
                              <w:spacing w:line="381" w:lineRule="auto"/>
                              <w:ind w:left="110" w:right="302"/>
                              <w:jc w:val="both"/>
                              <w:rPr>
                                <w:sz w:val="32"/>
                              </w:rPr>
                            </w:pPr>
                            <w:r>
                              <w:rPr>
                                <w:spacing w:val="-1"/>
                                <w:sz w:val="32"/>
                              </w:rPr>
                              <w:t>认定为重要的潜在风险的原</w:t>
                            </w:r>
                            <w:r>
                              <w:rPr>
                                <w:sz w:val="32"/>
                              </w:rPr>
                              <w:t>因</w:t>
                            </w:r>
                          </w:p>
                        </w:tc>
                        <w:tc>
                          <w:tcPr>
                            <w:tcW w:w="6911" w:type="dxa"/>
                          </w:tcPr>
                          <w:p w:rsidR="00504E43" w:rsidRDefault="002C7BF7">
                            <w:pPr>
                              <w:pStyle w:val="TableParagraph"/>
                              <w:spacing w:before="101"/>
                              <w:ind w:left="743"/>
                              <w:rPr>
                                <w:sz w:val="34"/>
                              </w:rPr>
                            </w:pPr>
                            <w:r>
                              <w:rPr>
                                <w:w w:val="95"/>
                                <w:sz w:val="32"/>
                              </w:rPr>
                              <w:t>风险机制：</w:t>
                            </w:r>
                            <w:r>
                              <w:rPr>
                                <w:w w:val="95"/>
                                <w:sz w:val="34"/>
                              </w:rPr>
                              <w:t>分析该潜在风险的药物作用机</w:t>
                            </w:r>
                          </w:p>
                          <w:p w:rsidR="00504E43" w:rsidRDefault="002C7BF7">
                            <w:pPr>
                              <w:pStyle w:val="TableParagraph"/>
                              <w:spacing w:before="218"/>
                              <w:ind w:left="105"/>
                              <w:rPr>
                                <w:sz w:val="34"/>
                              </w:rPr>
                            </w:pPr>
                            <w:r>
                              <w:rPr>
                                <w:w w:val="90"/>
                                <w:sz w:val="34"/>
                              </w:rPr>
                              <w:t>制和</w:t>
                            </w:r>
                            <w:r>
                              <w:rPr>
                                <w:w w:val="90"/>
                                <w:sz w:val="34"/>
                              </w:rPr>
                              <w:t>/</w:t>
                            </w:r>
                            <w:r>
                              <w:rPr>
                                <w:w w:val="90"/>
                                <w:sz w:val="34"/>
                              </w:rPr>
                              <w:t>或病理生理基础。</w:t>
                            </w:r>
                          </w:p>
                        </w:tc>
                      </w:tr>
                      <w:tr w:rsidR="00504E43">
                        <w:trPr>
                          <w:trHeight w:val="4570"/>
                        </w:trPr>
                        <w:tc>
                          <w:tcPr>
                            <w:tcW w:w="1388" w:type="dxa"/>
                            <w:vMerge/>
                            <w:tcBorders>
                              <w:top w:val="nil"/>
                            </w:tcBorders>
                          </w:tcPr>
                          <w:p w:rsidR="00504E43" w:rsidRDefault="00504E43">
                            <w:pPr>
                              <w:rPr>
                                <w:sz w:val="2"/>
                                <w:szCs w:val="2"/>
                              </w:rPr>
                            </w:pPr>
                          </w:p>
                        </w:tc>
                        <w:tc>
                          <w:tcPr>
                            <w:tcW w:w="6911" w:type="dxa"/>
                          </w:tcPr>
                          <w:p w:rsidR="00504E43" w:rsidRDefault="002C7BF7">
                            <w:pPr>
                              <w:pStyle w:val="TableParagraph"/>
                              <w:spacing w:before="121" w:line="362" w:lineRule="auto"/>
                              <w:ind w:left="105" w:right="225" w:firstLine="638"/>
                              <w:rPr>
                                <w:sz w:val="34"/>
                              </w:rPr>
                            </w:pPr>
                            <w:r>
                              <w:rPr>
                                <w:sz w:val="32"/>
                              </w:rPr>
                              <w:t>非临床数据（可以提供同类药品的非临床</w:t>
                            </w:r>
                            <w:r>
                              <w:rPr>
                                <w:spacing w:val="-3"/>
                                <w:sz w:val="32"/>
                              </w:rPr>
                              <w:t>数据作为依据</w:t>
                            </w:r>
                            <w:r>
                              <w:rPr>
                                <w:spacing w:val="-159"/>
                                <w:sz w:val="32"/>
                              </w:rPr>
                              <w:t>）</w:t>
                            </w:r>
                            <w:r>
                              <w:rPr>
                                <w:spacing w:val="1"/>
                                <w:sz w:val="32"/>
                              </w:rPr>
                              <w:t>：</w:t>
                            </w:r>
                            <w:r>
                              <w:rPr>
                                <w:spacing w:val="-6"/>
                                <w:w w:val="94"/>
                                <w:sz w:val="34"/>
                              </w:rPr>
                              <w:t>提供与此风险相关的重要的非</w:t>
                            </w:r>
                            <w:r>
                              <w:rPr>
                                <w:w w:val="95"/>
                                <w:sz w:val="34"/>
                              </w:rPr>
                              <w:t>临床安全性结果，应为高度概括的摘要。包括毒理学、生殖／发育毒性、遗传毒性、致癌性</w:t>
                            </w:r>
                            <w:r>
                              <w:rPr>
                                <w:w w:val="90"/>
                                <w:sz w:val="34"/>
                              </w:rPr>
                              <w:t>研究结果；药理学数据（</w:t>
                            </w:r>
                            <w:r>
                              <w:rPr>
                                <w:spacing w:val="6"/>
                                <w:w w:val="90"/>
                                <w:sz w:val="34"/>
                              </w:rPr>
                              <w:t>如心血管系统的</w:t>
                            </w:r>
                            <w:r>
                              <w:rPr>
                                <w:spacing w:val="6"/>
                                <w:w w:val="90"/>
                                <w:sz w:val="34"/>
                              </w:rPr>
                              <w:t xml:space="preserve"> </w:t>
                            </w:r>
                            <w:r>
                              <w:rPr>
                                <w:w w:val="90"/>
                                <w:sz w:val="34"/>
                              </w:rPr>
                              <w:t>QT</w:t>
                            </w:r>
                            <w:r>
                              <w:rPr>
                                <w:spacing w:val="20"/>
                                <w:w w:val="90"/>
                                <w:sz w:val="34"/>
                              </w:rPr>
                              <w:t xml:space="preserve"> </w:t>
                            </w:r>
                            <w:r>
                              <w:rPr>
                                <w:spacing w:val="20"/>
                                <w:w w:val="90"/>
                                <w:sz w:val="34"/>
                              </w:rPr>
                              <w:t>间</w:t>
                            </w:r>
                            <w:r>
                              <w:rPr>
                                <w:spacing w:val="-2"/>
                                <w:w w:val="94"/>
                                <w:sz w:val="34"/>
                              </w:rPr>
                              <w:t>期延长</w:t>
                            </w:r>
                            <w:r>
                              <w:rPr>
                                <w:spacing w:val="-159"/>
                                <w:w w:val="94"/>
                                <w:sz w:val="34"/>
                              </w:rPr>
                              <w:t>）</w:t>
                            </w:r>
                            <w:r>
                              <w:rPr>
                                <w:spacing w:val="-6"/>
                                <w:w w:val="94"/>
                                <w:sz w:val="34"/>
                              </w:rPr>
                              <w:t>，并应讨论非临床安全性发现与临床的</w:t>
                            </w:r>
                          </w:p>
                          <w:p w:rsidR="00504E43" w:rsidRDefault="002C7BF7">
                            <w:pPr>
                              <w:pStyle w:val="TableParagraph"/>
                              <w:spacing w:line="426" w:lineRule="exact"/>
                              <w:ind w:left="105"/>
                              <w:rPr>
                                <w:sz w:val="34"/>
                              </w:rPr>
                            </w:pPr>
                            <w:r>
                              <w:rPr>
                                <w:w w:val="90"/>
                                <w:sz w:val="34"/>
                              </w:rPr>
                              <w:t>相关性。</w:t>
                            </w:r>
                          </w:p>
                        </w:tc>
                      </w:tr>
                    </w:tbl>
                    <w:p w:rsidR="00504E43" w:rsidRDefault="00504E43">
                      <w:pPr>
                        <w:pStyle w:val="a3"/>
                      </w:pPr>
                    </w:p>
                  </w:txbxContent>
                </v:textbox>
                <w10:wrap anchorx="page"/>
              </v:shape>
            </w:pict>
          </mc:Fallback>
        </mc:AlternateContent>
      </w:r>
      <w:r w:rsidR="002C7BF7">
        <w:t>（该部分分述各项重要的潜在风险，每项风险单独列表。下表中所列项如果与具体风险不相关可省略。）</w:t>
      </w:r>
    </w:p>
    <w:p w:rsidR="00504E43" w:rsidRDefault="00504E43">
      <w:pPr>
        <w:spacing w:line="381" w:lineRule="auto"/>
        <w:sectPr w:rsidR="00504E43">
          <w:pgSz w:w="11910" w:h="16840"/>
          <w:pgMar w:top="1420" w:right="1340" w:bottom="1760" w:left="1680" w:header="0" w:footer="1573"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6911"/>
      </w:tblGrid>
      <w:tr w:rsidR="00504E43">
        <w:trPr>
          <w:trHeight w:val="11964"/>
        </w:trPr>
        <w:tc>
          <w:tcPr>
            <w:tcW w:w="1388" w:type="dxa"/>
          </w:tcPr>
          <w:p w:rsidR="00504E43" w:rsidRDefault="00504E43">
            <w:pPr>
              <w:pStyle w:val="TableParagraph"/>
              <w:rPr>
                <w:rFonts w:ascii="Times New Roman"/>
                <w:sz w:val="32"/>
              </w:rPr>
            </w:pPr>
          </w:p>
        </w:tc>
        <w:tc>
          <w:tcPr>
            <w:tcW w:w="6911" w:type="dxa"/>
          </w:tcPr>
          <w:p w:rsidR="00504E43" w:rsidRDefault="00504E43">
            <w:pPr>
              <w:pStyle w:val="TableParagraph"/>
              <w:spacing w:before="9"/>
              <w:rPr>
                <w:sz w:val="26"/>
              </w:rPr>
            </w:pPr>
          </w:p>
          <w:p w:rsidR="00504E43" w:rsidRDefault="002C7BF7">
            <w:pPr>
              <w:pStyle w:val="TableParagraph"/>
              <w:spacing w:line="379" w:lineRule="auto"/>
              <w:ind w:left="105" w:right="390" w:firstLine="638"/>
              <w:rPr>
                <w:sz w:val="32"/>
              </w:rPr>
            </w:pPr>
            <w:r>
              <w:rPr>
                <w:sz w:val="32"/>
              </w:rPr>
              <w:t>临床（可以提供同类药品的临床信息作为</w:t>
            </w:r>
            <w:r>
              <w:rPr>
                <w:sz w:val="32"/>
              </w:rPr>
              <w:t>依据</w:t>
            </w:r>
            <w:r>
              <w:rPr>
                <w:spacing w:val="-164"/>
                <w:sz w:val="32"/>
              </w:rPr>
              <w:t>）</w:t>
            </w:r>
            <w:r>
              <w:rPr>
                <w:sz w:val="32"/>
              </w:rPr>
              <w:t>：</w:t>
            </w:r>
          </w:p>
          <w:p w:rsidR="00504E43" w:rsidRDefault="002C7BF7">
            <w:pPr>
              <w:pStyle w:val="TableParagraph"/>
              <w:spacing w:before="226" w:line="362" w:lineRule="auto"/>
              <w:ind w:left="105" w:right="227" w:firstLine="638"/>
              <w:rPr>
                <w:sz w:val="34"/>
              </w:rPr>
            </w:pPr>
            <w:r>
              <w:rPr>
                <w:sz w:val="32"/>
              </w:rPr>
              <w:t>1</w:t>
            </w:r>
            <w:r>
              <w:rPr>
                <w:sz w:val="32"/>
              </w:rPr>
              <w:t>、目标适应症发生相应风险的背景信息：</w:t>
            </w:r>
            <w:r>
              <w:rPr>
                <w:spacing w:val="-157"/>
                <w:sz w:val="32"/>
              </w:rPr>
              <w:t xml:space="preserve"> </w:t>
            </w:r>
            <w:r>
              <w:rPr>
                <w:w w:val="95"/>
                <w:sz w:val="34"/>
              </w:rPr>
              <w:t>提供相应风险发生的流行病学、背景数据等相关信息的简要摘要。应关注中国人群是否与其</w:t>
            </w:r>
            <w:r>
              <w:rPr>
                <w:w w:val="90"/>
                <w:sz w:val="34"/>
              </w:rPr>
              <w:t>他国家</w:t>
            </w:r>
            <w:r>
              <w:rPr>
                <w:w w:val="90"/>
                <w:sz w:val="34"/>
              </w:rPr>
              <w:t>/</w:t>
            </w:r>
            <w:r>
              <w:rPr>
                <w:w w:val="90"/>
                <w:sz w:val="34"/>
              </w:rPr>
              <w:t>区域人群之间存在差异并作适当陈述和</w:t>
            </w:r>
            <w:r>
              <w:rPr>
                <w:w w:val="95"/>
                <w:sz w:val="34"/>
              </w:rPr>
              <w:t>总结。如有同类已上市品种，应提供同类产品</w:t>
            </w:r>
            <w:r>
              <w:rPr>
                <w:sz w:val="34"/>
              </w:rPr>
              <w:t>相应风险的已公开发生率信息。</w:t>
            </w:r>
          </w:p>
          <w:p w:rsidR="00504E43" w:rsidRDefault="002C7BF7">
            <w:pPr>
              <w:pStyle w:val="TableParagraph"/>
              <w:spacing w:before="207" w:line="360" w:lineRule="auto"/>
              <w:ind w:left="105" w:right="226" w:firstLine="638"/>
              <w:rPr>
                <w:sz w:val="34"/>
              </w:rPr>
            </w:pPr>
            <w:r>
              <w:rPr>
                <w:w w:val="95"/>
                <w:sz w:val="32"/>
              </w:rPr>
              <w:t>2</w:t>
            </w:r>
            <w:r>
              <w:rPr>
                <w:w w:val="95"/>
                <w:sz w:val="32"/>
              </w:rPr>
              <w:t>、临床数据：</w:t>
            </w:r>
            <w:r>
              <w:rPr>
                <w:w w:val="95"/>
                <w:sz w:val="34"/>
              </w:rPr>
              <w:t>提供与此风险相关的重要的临床安全性结果，应为高度概括的摘要。包括临床研究的暴露情况和上市后估算的药物暴露数据，说明安全性问题的严重程度、发生频</w:t>
            </w:r>
            <w:r>
              <w:rPr>
                <w:spacing w:val="1"/>
                <w:w w:val="95"/>
                <w:sz w:val="34"/>
              </w:rPr>
              <w:t xml:space="preserve"> </w:t>
            </w:r>
            <w:r>
              <w:rPr>
                <w:w w:val="95"/>
                <w:sz w:val="34"/>
              </w:rPr>
              <w:t>率、可逆性。应重点关注临床研究中或上市后用药经验中中国受试者</w:t>
            </w:r>
            <w:r>
              <w:rPr>
                <w:w w:val="95"/>
                <w:sz w:val="34"/>
              </w:rPr>
              <w:t>/</w:t>
            </w:r>
            <w:r>
              <w:rPr>
                <w:w w:val="95"/>
                <w:sz w:val="34"/>
              </w:rPr>
              <w:t>患者是否与其他国家</w:t>
            </w:r>
            <w:r>
              <w:rPr>
                <w:w w:val="95"/>
                <w:sz w:val="34"/>
              </w:rPr>
              <w:t>/</w:t>
            </w:r>
            <w:r>
              <w:rPr>
                <w:spacing w:val="-159"/>
                <w:w w:val="95"/>
                <w:sz w:val="34"/>
              </w:rPr>
              <w:t xml:space="preserve"> </w:t>
            </w:r>
            <w:r>
              <w:rPr>
                <w:sz w:val="34"/>
              </w:rPr>
              <w:t>区域受试者</w:t>
            </w:r>
            <w:r>
              <w:rPr>
                <w:sz w:val="34"/>
              </w:rPr>
              <w:t>/</w:t>
            </w:r>
            <w:r>
              <w:rPr>
                <w:sz w:val="34"/>
              </w:rPr>
              <w:t>患者之间存在差异。</w:t>
            </w:r>
          </w:p>
          <w:p w:rsidR="00504E43" w:rsidRDefault="002C7BF7">
            <w:pPr>
              <w:pStyle w:val="TableParagraph"/>
              <w:spacing w:line="650" w:lineRule="atLeast"/>
              <w:ind w:left="105" w:right="225" w:firstLine="638"/>
              <w:rPr>
                <w:sz w:val="34"/>
              </w:rPr>
            </w:pPr>
            <w:r>
              <w:rPr>
                <w:w w:val="95"/>
                <w:sz w:val="32"/>
              </w:rPr>
              <w:t>3</w:t>
            </w:r>
            <w:r>
              <w:rPr>
                <w:w w:val="95"/>
                <w:sz w:val="32"/>
              </w:rPr>
              <w:t>、识别和分析相关危险因素：</w:t>
            </w:r>
            <w:r>
              <w:rPr>
                <w:w w:val="95"/>
                <w:sz w:val="34"/>
              </w:rPr>
              <w:t>结合目标人</w:t>
            </w:r>
            <w:r>
              <w:rPr>
                <w:sz w:val="34"/>
              </w:rPr>
              <w:t>群的特点和临床数据进行识别和分析。</w:t>
            </w:r>
          </w:p>
        </w:tc>
      </w:tr>
    </w:tbl>
    <w:p w:rsidR="00504E43" w:rsidRDefault="00504E43">
      <w:pPr>
        <w:spacing w:line="650" w:lineRule="atLeast"/>
        <w:rPr>
          <w:sz w:val="34"/>
        </w:rPr>
        <w:sectPr w:rsidR="00504E43">
          <w:pgSz w:w="11910" w:h="16840"/>
          <w:pgMar w:top="1420" w:right="1340" w:bottom="1840" w:left="1680" w:header="0" w:footer="1573"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8"/>
      </w:tblGrid>
      <w:tr w:rsidR="00504E43">
        <w:trPr>
          <w:trHeight w:val="1958"/>
        </w:trPr>
        <w:tc>
          <w:tcPr>
            <w:tcW w:w="8298" w:type="dxa"/>
          </w:tcPr>
          <w:p w:rsidR="00504E43" w:rsidRDefault="002C7BF7">
            <w:pPr>
              <w:pStyle w:val="TableParagraph"/>
              <w:spacing w:before="101"/>
              <w:ind w:left="110" w:firstLine="638"/>
              <w:rPr>
                <w:sz w:val="34"/>
              </w:rPr>
            </w:pPr>
            <w:r>
              <w:rPr>
                <w:w w:val="95"/>
                <w:sz w:val="32"/>
              </w:rPr>
              <w:lastRenderedPageBreak/>
              <w:t>可预防性：</w:t>
            </w:r>
            <w:r>
              <w:rPr>
                <w:w w:val="95"/>
                <w:sz w:val="34"/>
              </w:rPr>
              <w:t>简述风险因素，是否可辨识出高危人群并</w:t>
            </w:r>
          </w:p>
          <w:p w:rsidR="00504E43" w:rsidRDefault="002C7BF7">
            <w:pPr>
              <w:pStyle w:val="TableParagraph"/>
              <w:spacing w:before="4" w:line="650" w:lineRule="atLeast"/>
              <w:ind w:left="110" w:right="169"/>
              <w:rPr>
                <w:sz w:val="34"/>
              </w:rPr>
            </w:pPr>
            <w:r>
              <w:rPr>
                <w:w w:val="90"/>
                <w:sz w:val="34"/>
              </w:rPr>
              <w:t>进行风险预测；风险发生时的早期征象和诊断方法；风险</w:t>
            </w:r>
            <w:r>
              <w:rPr>
                <w:spacing w:val="1"/>
                <w:w w:val="90"/>
                <w:sz w:val="34"/>
              </w:rPr>
              <w:t xml:space="preserve"> </w:t>
            </w:r>
            <w:r>
              <w:rPr>
                <w:sz w:val="34"/>
              </w:rPr>
              <w:t>发生时应采取的处理方法。</w:t>
            </w:r>
          </w:p>
        </w:tc>
      </w:tr>
      <w:tr w:rsidR="00504E43">
        <w:trPr>
          <w:trHeight w:val="4570"/>
        </w:trPr>
        <w:tc>
          <w:tcPr>
            <w:tcW w:w="8298" w:type="dxa"/>
          </w:tcPr>
          <w:p w:rsidR="00504E43" w:rsidRDefault="002C7BF7">
            <w:pPr>
              <w:pStyle w:val="TableParagraph"/>
              <w:spacing w:before="121" w:line="362" w:lineRule="auto"/>
              <w:ind w:left="110" w:right="137" w:firstLine="638"/>
              <w:rPr>
                <w:sz w:val="34"/>
              </w:rPr>
            </w:pPr>
            <w:r>
              <w:rPr>
                <w:spacing w:val="-2"/>
                <w:sz w:val="32"/>
              </w:rPr>
              <w:t>对获益风险平衡</w:t>
            </w:r>
            <w:r>
              <w:rPr>
                <w:spacing w:val="-3"/>
                <w:sz w:val="32"/>
              </w:rPr>
              <w:t>/</w:t>
            </w:r>
            <w:r>
              <w:rPr>
                <w:spacing w:val="-20"/>
                <w:sz w:val="32"/>
              </w:rPr>
              <w:t>公共卫生健康的影响：</w:t>
            </w:r>
            <w:r>
              <w:rPr>
                <w:sz w:val="32"/>
              </w:rPr>
              <w:t>（</w:t>
            </w:r>
            <w:r>
              <w:rPr>
                <w:spacing w:val="-2"/>
                <w:sz w:val="32"/>
              </w:rPr>
              <w:t>对将本风险</w:t>
            </w:r>
            <w:r>
              <w:rPr>
                <w:w w:val="95"/>
                <w:sz w:val="32"/>
              </w:rPr>
              <w:t>列为</w:t>
            </w:r>
            <w:r>
              <w:rPr>
                <w:rFonts w:ascii="Times New Roman" w:eastAsia="Times New Roman" w:hAnsi="Times New Roman"/>
                <w:w w:val="95"/>
                <w:sz w:val="32"/>
              </w:rPr>
              <w:t>“</w:t>
            </w:r>
            <w:r>
              <w:rPr>
                <w:w w:val="95"/>
                <w:sz w:val="32"/>
              </w:rPr>
              <w:t>重要的潜在风险</w:t>
            </w:r>
            <w:r>
              <w:rPr>
                <w:rFonts w:ascii="Times New Roman" w:eastAsia="Times New Roman" w:hAnsi="Times New Roman"/>
                <w:w w:val="95"/>
                <w:sz w:val="32"/>
              </w:rPr>
              <w:t>”</w:t>
            </w:r>
            <w:r>
              <w:rPr>
                <w:w w:val="95"/>
                <w:sz w:val="32"/>
              </w:rPr>
              <w:t>的结论性陈述）</w:t>
            </w:r>
            <w:r>
              <w:rPr>
                <w:w w:val="95"/>
                <w:sz w:val="34"/>
              </w:rPr>
              <w:t>综合非临床、临床</w:t>
            </w:r>
            <w:r>
              <w:rPr>
                <w:spacing w:val="1"/>
                <w:w w:val="95"/>
                <w:sz w:val="34"/>
              </w:rPr>
              <w:t xml:space="preserve"> </w:t>
            </w:r>
            <w:r>
              <w:rPr>
                <w:w w:val="95"/>
                <w:sz w:val="34"/>
              </w:rPr>
              <w:t>研究结果和同类产品安全性信息，陈述本风险被判断为</w:t>
            </w:r>
            <w:r>
              <w:rPr>
                <w:w w:val="90"/>
                <w:sz w:val="34"/>
              </w:rPr>
              <w:t>“</w:t>
            </w:r>
            <w:r>
              <w:rPr>
                <w:w w:val="90"/>
                <w:sz w:val="34"/>
              </w:rPr>
              <w:t>潜在</w:t>
            </w:r>
            <w:r>
              <w:rPr>
                <w:w w:val="90"/>
                <w:sz w:val="34"/>
              </w:rPr>
              <w:t>”</w:t>
            </w:r>
            <w:r>
              <w:rPr>
                <w:w w:val="90"/>
                <w:sz w:val="34"/>
              </w:rPr>
              <w:t>而非</w:t>
            </w:r>
            <w:r>
              <w:rPr>
                <w:w w:val="90"/>
                <w:sz w:val="34"/>
              </w:rPr>
              <w:t>“</w:t>
            </w:r>
            <w:r>
              <w:rPr>
                <w:w w:val="90"/>
                <w:sz w:val="34"/>
              </w:rPr>
              <w:t>已确认</w:t>
            </w:r>
            <w:r>
              <w:rPr>
                <w:w w:val="90"/>
                <w:sz w:val="34"/>
              </w:rPr>
              <w:t>”</w:t>
            </w:r>
            <w:r>
              <w:rPr>
                <w:w w:val="90"/>
                <w:sz w:val="34"/>
              </w:rPr>
              <w:t>风险的原因。结合潜在风险的严</w:t>
            </w:r>
            <w:r>
              <w:rPr>
                <w:spacing w:val="1"/>
                <w:w w:val="90"/>
                <w:sz w:val="34"/>
              </w:rPr>
              <w:t xml:space="preserve"> </w:t>
            </w:r>
            <w:r>
              <w:rPr>
                <w:w w:val="95"/>
                <w:sz w:val="34"/>
              </w:rPr>
              <w:t>重性评价该风险可能对获益风险平衡</w:t>
            </w:r>
            <w:r>
              <w:rPr>
                <w:w w:val="95"/>
                <w:sz w:val="34"/>
              </w:rPr>
              <w:t>/</w:t>
            </w:r>
            <w:r>
              <w:rPr>
                <w:w w:val="95"/>
                <w:sz w:val="34"/>
              </w:rPr>
              <w:t>公共卫生健康产生</w:t>
            </w:r>
            <w:r>
              <w:rPr>
                <w:spacing w:val="-3"/>
                <w:w w:val="95"/>
                <w:sz w:val="34"/>
              </w:rPr>
              <w:t>的影响；或预估该风险在上市后被评价为</w:t>
            </w:r>
            <w:r>
              <w:rPr>
                <w:rFonts w:ascii="Times New Roman" w:eastAsia="Times New Roman" w:hAnsi="Times New Roman"/>
                <w:i/>
                <w:spacing w:val="-2"/>
                <w:w w:val="95"/>
                <w:sz w:val="32"/>
              </w:rPr>
              <w:t>“</w:t>
            </w:r>
            <w:r>
              <w:rPr>
                <w:spacing w:val="-2"/>
                <w:w w:val="95"/>
                <w:sz w:val="34"/>
              </w:rPr>
              <w:t>已确认风险</w:t>
            </w:r>
            <w:r>
              <w:rPr>
                <w:rFonts w:ascii="Times New Roman" w:eastAsia="Times New Roman" w:hAnsi="Times New Roman"/>
                <w:i/>
                <w:spacing w:val="-2"/>
                <w:w w:val="95"/>
                <w:sz w:val="32"/>
              </w:rPr>
              <w:t>”</w:t>
            </w:r>
            <w:r>
              <w:rPr>
                <w:spacing w:val="-2"/>
                <w:w w:val="95"/>
                <w:sz w:val="34"/>
              </w:rPr>
              <w:t>将</w:t>
            </w:r>
          </w:p>
          <w:p w:rsidR="00504E43" w:rsidRDefault="002C7BF7">
            <w:pPr>
              <w:pStyle w:val="TableParagraph"/>
              <w:spacing w:line="426" w:lineRule="exact"/>
              <w:ind w:left="110"/>
              <w:rPr>
                <w:sz w:val="34"/>
              </w:rPr>
            </w:pPr>
            <w:r>
              <w:rPr>
                <w:w w:val="90"/>
                <w:sz w:val="34"/>
              </w:rPr>
              <w:t>对获益风险平衡</w:t>
            </w:r>
            <w:r>
              <w:rPr>
                <w:w w:val="90"/>
                <w:sz w:val="34"/>
              </w:rPr>
              <w:t>/</w:t>
            </w:r>
            <w:r>
              <w:rPr>
                <w:w w:val="90"/>
                <w:sz w:val="34"/>
              </w:rPr>
              <w:t>公共卫生健康产生的影响</w:t>
            </w:r>
          </w:p>
        </w:tc>
      </w:tr>
    </w:tbl>
    <w:p w:rsidR="00504E43" w:rsidRDefault="002C7BF7" w:rsidP="00A91B17">
      <w:pPr>
        <w:pStyle w:val="a4"/>
        <w:numPr>
          <w:ilvl w:val="1"/>
          <w:numId w:val="1"/>
        </w:numPr>
        <w:spacing w:before="120" w:line="360" w:lineRule="auto"/>
        <w:ind w:left="0" w:firstLine="0"/>
        <w:rPr>
          <w:sz w:val="32"/>
        </w:rPr>
      </w:pPr>
      <w:r>
        <w:rPr>
          <w:sz w:val="32"/>
        </w:rPr>
        <w:t>重要</w:t>
      </w:r>
      <w:bookmarkStart w:id="1" w:name="_GoBack"/>
      <w:bookmarkEnd w:id="1"/>
      <w:r>
        <w:rPr>
          <w:sz w:val="32"/>
        </w:rPr>
        <w:t>的缺失信息</w:t>
      </w:r>
    </w:p>
    <w:p w:rsidR="00504E43" w:rsidRDefault="002C7BF7">
      <w:pPr>
        <w:pStyle w:val="a3"/>
        <w:spacing w:before="243" w:line="381" w:lineRule="auto"/>
        <w:ind w:left="120" w:right="754" w:firstLine="638"/>
      </w:pPr>
      <w:r>
        <w:t>（这一部分重点讨论在批准上市前尚未研究过的人</w:t>
      </w:r>
      <w:r>
        <w:rPr>
          <w:spacing w:val="1"/>
        </w:rPr>
        <w:t xml:space="preserve"> </w:t>
      </w:r>
      <w:r>
        <w:t>群，或现有临床信息有限的人群。应该明确讨论这些缺失信息对预测药品上市后安全性的影响。要考虑的人群应包括但不限于下述人群。）</w:t>
      </w:r>
    </w:p>
    <w:p w:rsidR="00504E43" w:rsidRDefault="002C7BF7">
      <w:pPr>
        <w:pStyle w:val="1"/>
        <w:spacing w:line="415" w:lineRule="exact"/>
        <w:ind w:left="759"/>
      </w:pPr>
      <w:r>
        <w:rPr>
          <w:spacing w:val="-1"/>
          <w:w w:val="95"/>
          <w:sz w:val="32"/>
        </w:rPr>
        <w:t>儿童：</w:t>
      </w:r>
      <w:r>
        <w:rPr>
          <w:spacing w:val="-1"/>
          <w:w w:val="95"/>
        </w:rPr>
        <w:t>通常定义为</w:t>
      </w:r>
      <w:r>
        <w:rPr>
          <w:spacing w:val="-1"/>
          <w:w w:val="95"/>
        </w:rPr>
        <w:t>&lt;18</w:t>
      </w:r>
      <w:r>
        <w:rPr>
          <w:spacing w:val="-10"/>
          <w:w w:val="95"/>
        </w:rPr>
        <w:t xml:space="preserve"> </w:t>
      </w:r>
      <w:r>
        <w:rPr>
          <w:spacing w:val="-10"/>
          <w:w w:val="95"/>
        </w:rPr>
        <w:t>周岁人群，可再细分年龄段。说</w:t>
      </w:r>
    </w:p>
    <w:p w:rsidR="00504E43" w:rsidRDefault="002C7BF7">
      <w:pPr>
        <w:spacing w:before="218" w:line="360" w:lineRule="auto"/>
        <w:ind w:left="120" w:right="754"/>
        <w:rPr>
          <w:sz w:val="34"/>
        </w:rPr>
      </w:pPr>
      <w:r>
        <w:rPr>
          <w:w w:val="90"/>
          <w:sz w:val="34"/>
        </w:rPr>
        <w:t>明未研究原因或现有暴露数据，讨论信息的缺失对上市后</w:t>
      </w:r>
      <w:r>
        <w:rPr>
          <w:spacing w:val="1"/>
          <w:w w:val="90"/>
          <w:sz w:val="34"/>
        </w:rPr>
        <w:t xml:space="preserve"> </w:t>
      </w:r>
      <w:r>
        <w:rPr>
          <w:sz w:val="34"/>
        </w:rPr>
        <w:t>安全性的影响。</w:t>
      </w:r>
    </w:p>
    <w:p w:rsidR="00504E43" w:rsidRDefault="00504E43">
      <w:pPr>
        <w:spacing w:line="360" w:lineRule="auto"/>
        <w:rPr>
          <w:sz w:val="34"/>
        </w:rPr>
        <w:sectPr w:rsidR="00504E43">
          <w:pgSz w:w="11910" w:h="16840"/>
          <w:pgMar w:top="1420" w:right="1340" w:bottom="1840" w:left="1680" w:header="0" w:footer="1573" w:gutter="0"/>
          <w:cols w:space="720"/>
        </w:sectPr>
      </w:pPr>
    </w:p>
    <w:p w:rsidR="00504E43" w:rsidRDefault="002C7BF7">
      <w:pPr>
        <w:pStyle w:val="1"/>
        <w:spacing w:before="23" w:line="360" w:lineRule="auto"/>
        <w:ind w:right="676" w:firstLine="638"/>
        <w:jc w:val="both"/>
      </w:pPr>
      <w:r>
        <w:rPr>
          <w:w w:val="95"/>
          <w:sz w:val="32"/>
        </w:rPr>
        <w:lastRenderedPageBreak/>
        <w:t>老年患者：</w:t>
      </w:r>
      <w:r>
        <w:rPr>
          <w:w w:val="95"/>
        </w:rPr>
        <w:t>通常定义为</w:t>
      </w:r>
      <w:r>
        <w:rPr>
          <w:w w:val="95"/>
        </w:rPr>
        <w:t>≥60</w:t>
      </w:r>
      <w:r>
        <w:rPr>
          <w:spacing w:val="-9"/>
          <w:w w:val="95"/>
        </w:rPr>
        <w:t xml:space="preserve"> </w:t>
      </w:r>
      <w:r>
        <w:rPr>
          <w:spacing w:val="-9"/>
          <w:w w:val="95"/>
        </w:rPr>
        <w:t>周岁人群，可再细分年龄</w:t>
      </w:r>
      <w:r>
        <w:rPr>
          <w:spacing w:val="-1"/>
          <w:w w:val="95"/>
        </w:rPr>
        <w:t>段。说明未研究原因或现有暴露数据，讨论信息的缺失对</w:t>
      </w:r>
      <w:r>
        <w:t>上市后安全性的影响。</w:t>
      </w:r>
    </w:p>
    <w:p w:rsidR="00504E43" w:rsidRDefault="002C7BF7">
      <w:pPr>
        <w:spacing w:line="360" w:lineRule="auto"/>
        <w:ind w:left="120" w:right="758" w:firstLine="638"/>
        <w:rPr>
          <w:sz w:val="34"/>
        </w:rPr>
      </w:pPr>
      <w:r>
        <w:rPr>
          <w:w w:val="95"/>
          <w:sz w:val="32"/>
        </w:rPr>
        <w:t>妊娠或哺乳妇女：</w:t>
      </w:r>
      <w:r>
        <w:rPr>
          <w:w w:val="95"/>
          <w:sz w:val="34"/>
        </w:rPr>
        <w:t>说明未研究原因或现有暴露数据，</w:t>
      </w:r>
      <w:r>
        <w:rPr>
          <w:spacing w:val="-159"/>
          <w:w w:val="95"/>
          <w:sz w:val="34"/>
        </w:rPr>
        <w:t xml:space="preserve"> </w:t>
      </w:r>
      <w:r>
        <w:rPr>
          <w:sz w:val="34"/>
        </w:rPr>
        <w:t>讨论信息的缺失对上市后安全性的影响。</w:t>
      </w:r>
    </w:p>
    <w:p w:rsidR="00504E43" w:rsidRDefault="002C7BF7">
      <w:pPr>
        <w:spacing w:before="18" w:line="372" w:lineRule="auto"/>
        <w:ind w:left="120" w:right="754" w:firstLine="638"/>
        <w:rPr>
          <w:sz w:val="34"/>
        </w:rPr>
      </w:pPr>
      <w:r>
        <w:rPr>
          <w:sz w:val="32"/>
        </w:rPr>
        <w:t>存在相关合并症的患者（肝功能损害患者、肾功能损害患者、心功能不全患者、免疫功能低下患者、临床研究</w:t>
      </w:r>
      <w:r>
        <w:rPr>
          <w:w w:val="95"/>
          <w:sz w:val="32"/>
        </w:rPr>
        <w:t>中排除的其他患者等）：</w:t>
      </w:r>
      <w:r>
        <w:rPr>
          <w:w w:val="95"/>
          <w:sz w:val="34"/>
        </w:rPr>
        <w:t>说明未研究原因或现有暴露数</w:t>
      </w:r>
      <w:r>
        <w:rPr>
          <w:spacing w:val="1"/>
          <w:w w:val="95"/>
          <w:sz w:val="34"/>
        </w:rPr>
        <w:t xml:space="preserve"> </w:t>
      </w:r>
      <w:r>
        <w:rPr>
          <w:sz w:val="34"/>
        </w:rPr>
        <w:t>据，讨论信息的缺失对上市后安全性的影响。</w:t>
      </w:r>
    </w:p>
    <w:p w:rsidR="00504E43" w:rsidRDefault="002C7BF7">
      <w:pPr>
        <w:pStyle w:val="a3"/>
        <w:spacing w:line="402" w:lineRule="exact"/>
        <w:ind w:left="759"/>
        <w:rPr>
          <w:sz w:val="34"/>
        </w:rPr>
      </w:pPr>
      <w:r>
        <w:rPr>
          <w:w w:val="95"/>
        </w:rPr>
        <w:t>有已知的和相关的基因多态性的亚组人群：</w:t>
      </w:r>
      <w:r>
        <w:rPr>
          <w:w w:val="95"/>
          <w:sz w:val="34"/>
        </w:rPr>
        <w:t>如适用，</w:t>
      </w:r>
    </w:p>
    <w:p w:rsidR="00504E43" w:rsidRDefault="002C7BF7">
      <w:pPr>
        <w:pStyle w:val="1"/>
        <w:spacing w:before="217"/>
      </w:pPr>
      <w:r>
        <w:rPr>
          <w:w w:val="90"/>
        </w:rPr>
        <w:t>讨论信息的缺失对上市后安全性的影响。</w:t>
      </w:r>
    </w:p>
    <w:p w:rsidR="00504E43" w:rsidRDefault="002C7BF7">
      <w:pPr>
        <w:spacing w:before="218" w:line="360" w:lineRule="auto"/>
        <w:ind w:left="120" w:right="594" w:firstLine="638"/>
        <w:rPr>
          <w:sz w:val="34"/>
        </w:rPr>
      </w:pPr>
      <w:r>
        <w:rPr>
          <w:w w:val="95"/>
          <w:sz w:val="32"/>
        </w:rPr>
        <w:t>不同民族和</w:t>
      </w:r>
      <w:r>
        <w:rPr>
          <w:w w:val="95"/>
          <w:sz w:val="32"/>
        </w:rPr>
        <w:t>/</w:t>
      </w:r>
      <w:r>
        <w:rPr>
          <w:w w:val="95"/>
          <w:sz w:val="32"/>
        </w:rPr>
        <w:t>或种族的病人：</w:t>
      </w:r>
      <w:r>
        <w:rPr>
          <w:w w:val="95"/>
          <w:sz w:val="34"/>
        </w:rPr>
        <w:t>如适用，讨论信息的缺失</w:t>
      </w:r>
      <w:r>
        <w:rPr>
          <w:sz w:val="34"/>
        </w:rPr>
        <w:t>对上市后安全性的影响。</w:t>
      </w:r>
    </w:p>
    <w:p w:rsidR="00504E43" w:rsidRDefault="002C7BF7">
      <w:pPr>
        <w:spacing w:line="360" w:lineRule="auto"/>
        <w:ind w:left="120" w:right="757" w:firstLine="638"/>
        <w:rPr>
          <w:sz w:val="34"/>
        </w:rPr>
      </w:pPr>
      <w:r>
        <w:rPr>
          <w:w w:val="95"/>
          <w:sz w:val="32"/>
        </w:rPr>
        <w:t>预测上市后存在超适应症使用的其他人群：</w:t>
      </w:r>
      <w:r>
        <w:rPr>
          <w:w w:val="95"/>
          <w:sz w:val="34"/>
        </w:rPr>
        <w:t>如适用，</w:t>
      </w:r>
      <w:r>
        <w:rPr>
          <w:spacing w:val="1"/>
          <w:w w:val="95"/>
          <w:sz w:val="34"/>
        </w:rPr>
        <w:t xml:space="preserve"> </w:t>
      </w:r>
      <w:r>
        <w:rPr>
          <w:sz w:val="34"/>
        </w:rPr>
        <w:t>讨论信息的缺失对上市后安全性的影</w:t>
      </w:r>
      <w:r>
        <w:rPr>
          <w:sz w:val="34"/>
        </w:rPr>
        <w:t>响。</w:t>
      </w:r>
    </w:p>
    <w:p w:rsidR="00504E43" w:rsidRDefault="002C7BF7">
      <w:pPr>
        <w:pStyle w:val="a4"/>
        <w:numPr>
          <w:ilvl w:val="0"/>
          <w:numId w:val="1"/>
        </w:numPr>
        <w:tabs>
          <w:tab w:val="left" w:pos="1384"/>
        </w:tabs>
        <w:spacing w:before="18"/>
        <w:jc w:val="left"/>
        <w:rPr>
          <w:sz w:val="32"/>
        </w:rPr>
      </w:pPr>
      <w:r>
        <w:rPr>
          <w:sz w:val="32"/>
        </w:rPr>
        <w:t>药物警戒活动计划</w:t>
      </w:r>
    </w:p>
    <w:p w:rsidR="00504E43" w:rsidRDefault="002C7BF7">
      <w:pPr>
        <w:pStyle w:val="a3"/>
        <w:spacing w:before="243" w:line="381" w:lineRule="auto"/>
        <w:ind w:left="120" w:right="449" w:firstLine="638"/>
        <w:jc w:val="both"/>
      </w:pPr>
      <w:r>
        <w:rPr>
          <w:spacing w:val="-1"/>
        </w:rPr>
        <w:t>（以安全性概述为基础，制定与药物风险相匹配的药物警戒活动计划。药物警戒活动的目的是进一步描述和量化风险特征、确认或消除潜在风险、识别新的风险、收集缺失信息领域的信息以及评估风险控制措施的有效性。药物警戒活</w:t>
      </w:r>
    </w:p>
    <w:p w:rsidR="00504E43" w:rsidRDefault="00504E43">
      <w:pPr>
        <w:spacing w:line="381" w:lineRule="auto"/>
        <w:jc w:val="both"/>
        <w:sectPr w:rsidR="00504E43">
          <w:pgSz w:w="11910" w:h="16840"/>
          <w:pgMar w:top="1500" w:right="1340" w:bottom="1840" w:left="1680" w:header="0" w:footer="1573" w:gutter="0"/>
          <w:cols w:space="720"/>
        </w:sectPr>
      </w:pPr>
    </w:p>
    <w:p w:rsidR="00504E43" w:rsidRDefault="002C7BF7">
      <w:pPr>
        <w:pStyle w:val="a3"/>
        <w:spacing w:before="43"/>
        <w:ind w:left="120"/>
        <w:rPr>
          <w:sz w:val="22"/>
        </w:rPr>
      </w:pPr>
      <w:r>
        <w:rPr>
          <w:spacing w:val="-8"/>
        </w:rPr>
        <w:lastRenderedPageBreak/>
        <w:t>动包括常规药物警戒活动和额外的药物警戒活动。</w:t>
      </w:r>
      <w:r>
        <w:rPr>
          <w:sz w:val="22"/>
        </w:rPr>
        <w:t>）</w:t>
      </w:r>
    </w:p>
    <w:p w:rsidR="00504E43" w:rsidRDefault="002C7BF7">
      <w:pPr>
        <w:pStyle w:val="a4"/>
        <w:numPr>
          <w:ilvl w:val="1"/>
          <w:numId w:val="1"/>
        </w:numPr>
        <w:tabs>
          <w:tab w:val="left" w:pos="1384"/>
        </w:tabs>
        <w:spacing w:before="244"/>
        <w:jc w:val="both"/>
        <w:rPr>
          <w:sz w:val="32"/>
        </w:rPr>
      </w:pPr>
      <w:r>
        <w:rPr>
          <w:sz w:val="32"/>
        </w:rPr>
        <w:t>常规药物警戒活动</w:t>
      </w:r>
    </w:p>
    <w:p w:rsidR="00504E43" w:rsidRDefault="002C7BF7">
      <w:pPr>
        <w:pStyle w:val="a3"/>
        <w:spacing w:before="242" w:line="381" w:lineRule="auto"/>
        <w:ind w:left="120" w:right="449" w:firstLine="638"/>
        <w:jc w:val="both"/>
      </w:pPr>
      <w:r>
        <w:t>常规药物警戒活动是所有药品必须进行的主要</w:t>
      </w:r>
      <w:r>
        <w:rPr>
          <w:rFonts w:ascii="Times New Roman" w:eastAsia="Times New Roman"/>
        </w:rPr>
        <w:t>/</w:t>
      </w:r>
      <w:r>
        <w:t>最低限</w:t>
      </w:r>
      <w:r>
        <w:rPr>
          <w:spacing w:val="-1"/>
        </w:rPr>
        <w:t>度的药物警戒活动组合。申请人应遵从法规要求计划并实施常规药物警戒活动，包括：建立收集、报告不良反应的系统和程序；向监管部门报告药物不良反应；定期安全性更新报告；持续性监测收集安全信号；更新说明书；以及药品监管</w:t>
      </w:r>
      <w:r>
        <w:t>机构规定的其他要求。</w:t>
      </w:r>
    </w:p>
    <w:p w:rsidR="00504E43" w:rsidRDefault="002C7BF7">
      <w:pPr>
        <w:pStyle w:val="a4"/>
        <w:numPr>
          <w:ilvl w:val="1"/>
          <w:numId w:val="1"/>
        </w:numPr>
        <w:tabs>
          <w:tab w:val="left" w:pos="1384"/>
        </w:tabs>
        <w:spacing w:before="7"/>
        <w:jc w:val="both"/>
        <w:rPr>
          <w:sz w:val="32"/>
        </w:rPr>
      </w:pPr>
      <w:r>
        <w:rPr>
          <w:sz w:val="32"/>
        </w:rPr>
        <w:t>额外的药物警戒活动</w:t>
      </w:r>
    </w:p>
    <w:p w:rsidR="00504E43" w:rsidRDefault="002C7BF7">
      <w:pPr>
        <w:pStyle w:val="a3"/>
        <w:spacing w:before="238" w:line="381" w:lineRule="auto"/>
        <w:ind w:left="120" w:right="446" w:firstLine="638"/>
        <w:jc w:val="both"/>
      </w:pPr>
      <w:r>
        <w:t>（额外的药物警戒活动是非常规药物警戒活动，可以是非临床研究或以安全性为目的的临床试验和</w:t>
      </w:r>
      <w:r>
        <w:rPr>
          <w:rFonts w:ascii="Times New Roman" w:eastAsia="Times New Roman"/>
        </w:rPr>
        <w:t>/</w:t>
      </w:r>
      <w:r>
        <w:t>或非干预性研</w:t>
      </w:r>
      <w:r>
        <w:rPr>
          <w:spacing w:val="-1"/>
        </w:rPr>
        <w:t>究等。只有在常规药物警戒活动不能满足需求时才需要开展额外的药物警戒活动，申请人应该对每项额外的药物警戒活动的目的和必要性进行说明。申请人可以在递交药品上市许可申请</w:t>
      </w:r>
      <w:r>
        <w:rPr>
          <w:spacing w:val="-1"/>
        </w:rPr>
        <w:t>前与监管机构提前沟通讨论，就是否需要采取额外的药物警戒活动、应该采取哪些额外的药物警戒活动以及后续</w:t>
      </w:r>
      <w:r>
        <w:t>的评价和报告节点达成初步的一致意见。</w:t>
      </w:r>
    </w:p>
    <w:p w:rsidR="00504E43" w:rsidRDefault="002C7BF7">
      <w:pPr>
        <w:pStyle w:val="a3"/>
        <w:spacing w:before="9" w:line="381" w:lineRule="auto"/>
        <w:ind w:left="120" w:right="449" w:firstLine="638"/>
        <w:jc w:val="both"/>
      </w:pPr>
      <w:r>
        <w:rPr>
          <w:spacing w:val="-1"/>
        </w:rPr>
        <w:t>如不需要开展额外的药物警戒活动则直接声明；如有额外的药物警戒活动，则以活动类型而非风险为中心撰写以下</w:t>
      </w:r>
      <w:r>
        <w:rPr>
          <w:spacing w:val="-15"/>
        </w:rPr>
        <w:t>内容，语言应尽量精简。</w:t>
      </w:r>
      <w:r>
        <w:t>）</w:t>
      </w:r>
    </w:p>
    <w:p w:rsidR="00504E43" w:rsidRDefault="00504E43">
      <w:pPr>
        <w:spacing w:line="381" w:lineRule="auto"/>
        <w:jc w:val="both"/>
        <w:sectPr w:rsidR="00504E43">
          <w:pgSz w:w="11910" w:h="16840"/>
          <w:pgMar w:top="1500" w:right="1340" w:bottom="1840" w:left="1680" w:header="0" w:footer="1573" w:gutter="0"/>
          <w:cols w:space="720"/>
        </w:sectPr>
      </w:pPr>
    </w:p>
    <w:p w:rsidR="00504E43" w:rsidRDefault="002C7BF7">
      <w:pPr>
        <w:pStyle w:val="a4"/>
        <w:numPr>
          <w:ilvl w:val="2"/>
          <w:numId w:val="1"/>
        </w:numPr>
        <w:tabs>
          <w:tab w:val="left" w:pos="1639"/>
        </w:tabs>
        <w:spacing w:before="43"/>
        <w:ind w:hanging="880"/>
        <w:rPr>
          <w:sz w:val="32"/>
        </w:rPr>
      </w:pPr>
      <w:r>
        <w:rPr>
          <w:sz w:val="32"/>
        </w:rPr>
        <w:lastRenderedPageBreak/>
        <w:t>计划中</w:t>
      </w:r>
      <w:r>
        <w:rPr>
          <w:sz w:val="32"/>
        </w:rPr>
        <w:t>/</w:t>
      </w:r>
      <w:r>
        <w:rPr>
          <w:sz w:val="32"/>
        </w:rPr>
        <w:t>正在进行的额外的药物警戒活动</w:t>
      </w:r>
    </w:p>
    <w:p w:rsidR="00504E43" w:rsidRDefault="00504E43">
      <w:pPr>
        <w:pStyle w:val="a3"/>
        <w:spacing w:before="6"/>
        <w:rPr>
          <w:sz w:val="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4423"/>
        <w:gridCol w:w="1277"/>
        <w:gridCol w:w="1272"/>
      </w:tblGrid>
      <w:tr w:rsidR="00504E43">
        <w:trPr>
          <w:trHeight w:val="1920"/>
        </w:trPr>
        <w:tc>
          <w:tcPr>
            <w:tcW w:w="1671" w:type="dxa"/>
          </w:tcPr>
          <w:p w:rsidR="00504E43" w:rsidRDefault="00504E43">
            <w:pPr>
              <w:pStyle w:val="TableParagraph"/>
              <w:spacing w:before="4"/>
            </w:pPr>
          </w:p>
          <w:p w:rsidR="00504E43" w:rsidRDefault="002C7BF7">
            <w:pPr>
              <w:pStyle w:val="TableParagraph"/>
              <w:spacing w:before="1" w:line="333" w:lineRule="auto"/>
              <w:ind w:left="110" w:right="84"/>
              <w:jc w:val="both"/>
              <w:rPr>
                <w:sz w:val="28"/>
              </w:rPr>
            </w:pPr>
            <w:r>
              <w:rPr>
                <w:spacing w:val="11"/>
                <w:sz w:val="28"/>
              </w:rPr>
              <w:t>额外的药物警戒活动名</w:t>
            </w:r>
            <w:r>
              <w:rPr>
                <w:sz w:val="28"/>
              </w:rPr>
              <w:t>称</w:t>
            </w:r>
          </w:p>
        </w:tc>
        <w:tc>
          <w:tcPr>
            <w:tcW w:w="4423" w:type="dxa"/>
          </w:tcPr>
          <w:p w:rsidR="00504E43" w:rsidRDefault="00504E43">
            <w:pPr>
              <w:pStyle w:val="TableParagraph"/>
              <w:rPr>
                <w:sz w:val="28"/>
              </w:rPr>
            </w:pPr>
          </w:p>
          <w:p w:rsidR="00504E43" w:rsidRDefault="00504E43">
            <w:pPr>
              <w:pStyle w:val="TableParagraph"/>
              <w:spacing w:before="4"/>
              <w:rPr>
                <w:sz w:val="33"/>
              </w:rPr>
            </w:pPr>
          </w:p>
          <w:p w:rsidR="00504E43" w:rsidRDefault="002C7BF7">
            <w:pPr>
              <w:pStyle w:val="TableParagraph"/>
              <w:ind w:left="667"/>
              <w:rPr>
                <w:sz w:val="28"/>
              </w:rPr>
            </w:pPr>
            <w:r>
              <w:rPr>
                <w:w w:val="95"/>
                <w:sz w:val="28"/>
              </w:rPr>
              <w:t>实施目的和必要性</w:t>
            </w:r>
          </w:p>
        </w:tc>
        <w:tc>
          <w:tcPr>
            <w:tcW w:w="1277" w:type="dxa"/>
          </w:tcPr>
          <w:p w:rsidR="00504E43" w:rsidRDefault="00504E43">
            <w:pPr>
              <w:pStyle w:val="TableParagraph"/>
              <w:spacing w:before="4"/>
            </w:pPr>
          </w:p>
          <w:p w:rsidR="00504E43" w:rsidRDefault="002C7BF7">
            <w:pPr>
              <w:pStyle w:val="TableParagraph"/>
              <w:spacing w:before="1" w:line="333" w:lineRule="auto"/>
              <w:ind w:left="105" w:right="103"/>
              <w:jc w:val="both"/>
              <w:rPr>
                <w:sz w:val="28"/>
              </w:rPr>
            </w:pPr>
            <w:r>
              <w:rPr>
                <w:spacing w:val="-17"/>
                <w:sz w:val="28"/>
              </w:rPr>
              <w:t>实</w:t>
            </w:r>
            <w:r>
              <w:rPr>
                <w:spacing w:val="-17"/>
                <w:sz w:val="28"/>
              </w:rPr>
              <w:t xml:space="preserve"> </w:t>
            </w:r>
            <w:r>
              <w:rPr>
                <w:spacing w:val="-17"/>
                <w:sz w:val="28"/>
              </w:rPr>
              <w:t>施</w:t>
            </w:r>
            <w:r>
              <w:rPr>
                <w:spacing w:val="-17"/>
                <w:sz w:val="28"/>
              </w:rPr>
              <w:t xml:space="preserve"> </w:t>
            </w:r>
            <w:r>
              <w:rPr>
                <w:spacing w:val="-17"/>
                <w:sz w:val="28"/>
              </w:rPr>
              <w:t>计划</w:t>
            </w:r>
            <w:r>
              <w:rPr>
                <w:spacing w:val="-17"/>
                <w:sz w:val="28"/>
              </w:rPr>
              <w:t xml:space="preserve"> </w:t>
            </w:r>
            <w:r>
              <w:rPr>
                <w:spacing w:val="-17"/>
                <w:sz w:val="28"/>
              </w:rPr>
              <w:t>关</w:t>
            </w:r>
            <w:r>
              <w:rPr>
                <w:spacing w:val="-17"/>
                <w:sz w:val="28"/>
              </w:rPr>
              <w:t xml:space="preserve"> </w:t>
            </w:r>
            <w:r>
              <w:rPr>
                <w:spacing w:val="-17"/>
                <w:sz w:val="28"/>
              </w:rPr>
              <w:t>键</w:t>
            </w:r>
            <w:r>
              <w:rPr>
                <w:sz w:val="28"/>
              </w:rPr>
              <w:t>节点</w:t>
            </w:r>
          </w:p>
        </w:tc>
        <w:tc>
          <w:tcPr>
            <w:tcW w:w="1272" w:type="dxa"/>
          </w:tcPr>
          <w:p w:rsidR="00504E43" w:rsidRDefault="00504E43">
            <w:pPr>
              <w:pStyle w:val="TableParagraph"/>
              <w:spacing w:before="11"/>
              <w:rPr>
                <w:sz w:val="41"/>
              </w:rPr>
            </w:pPr>
          </w:p>
          <w:p w:rsidR="00504E43" w:rsidRDefault="002C7BF7">
            <w:pPr>
              <w:pStyle w:val="TableParagraph"/>
              <w:spacing w:line="333" w:lineRule="auto"/>
              <w:ind w:left="105" w:right="98"/>
              <w:rPr>
                <w:sz w:val="28"/>
              </w:rPr>
            </w:pPr>
            <w:r>
              <w:rPr>
                <w:spacing w:val="-17"/>
                <w:sz w:val="28"/>
              </w:rPr>
              <w:t>完</w:t>
            </w:r>
            <w:r>
              <w:rPr>
                <w:spacing w:val="-17"/>
                <w:sz w:val="28"/>
              </w:rPr>
              <w:t xml:space="preserve"> </w:t>
            </w:r>
            <w:r>
              <w:rPr>
                <w:spacing w:val="-17"/>
                <w:sz w:val="28"/>
              </w:rPr>
              <w:t>成</w:t>
            </w:r>
            <w:r>
              <w:rPr>
                <w:spacing w:val="-17"/>
                <w:sz w:val="28"/>
              </w:rPr>
              <w:t xml:space="preserve"> </w:t>
            </w:r>
            <w:r>
              <w:rPr>
                <w:spacing w:val="-17"/>
                <w:sz w:val="28"/>
              </w:rPr>
              <w:t>日</w:t>
            </w:r>
            <w:r>
              <w:rPr>
                <w:sz w:val="28"/>
              </w:rPr>
              <w:t>期</w:t>
            </w:r>
          </w:p>
        </w:tc>
      </w:tr>
      <w:tr w:rsidR="00504E43">
        <w:trPr>
          <w:trHeight w:val="1416"/>
        </w:trPr>
        <w:tc>
          <w:tcPr>
            <w:tcW w:w="8643" w:type="dxa"/>
            <w:gridSpan w:val="4"/>
          </w:tcPr>
          <w:p w:rsidR="00504E43" w:rsidRDefault="00504E43">
            <w:pPr>
              <w:pStyle w:val="TableParagraph"/>
              <w:spacing w:before="4"/>
            </w:pPr>
          </w:p>
          <w:p w:rsidR="00504E43" w:rsidRDefault="002C7BF7">
            <w:pPr>
              <w:pStyle w:val="TableParagraph"/>
              <w:spacing w:line="331" w:lineRule="auto"/>
              <w:ind w:left="110" w:right="123" w:firstLine="561"/>
              <w:rPr>
                <w:sz w:val="28"/>
              </w:rPr>
            </w:pPr>
            <w:r>
              <w:rPr>
                <w:w w:val="95"/>
                <w:sz w:val="28"/>
                <w:u w:val="single"/>
              </w:rPr>
              <w:t>监管机构要求的强制性额外的药物警戒活动（由监管机构在审评</w:t>
            </w:r>
            <w:r>
              <w:rPr>
                <w:spacing w:val="-259"/>
                <w:w w:val="95"/>
                <w:sz w:val="28"/>
                <w:u w:val="single"/>
              </w:rPr>
              <w:t>过</w:t>
            </w:r>
            <w:r>
              <w:rPr>
                <w:spacing w:val="-28"/>
                <w:w w:val="95"/>
                <w:sz w:val="28"/>
                <w:u w:val="single"/>
              </w:rPr>
              <w:t xml:space="preserve"> </w:t>
            </w:r>
            <w:r>
              <w:rPr>
                <w:sz w:val="28"/>
                <w:u w:val="single"/>
              </w:rPr>
              <w:t>程中提出）</w:t>
            </w:r>
          </w:p>
        </w:tc>
      </w:tr>
      <w:tr w:rsidR="00504E43">
        <w:trPr>
          <w:trHeight w:val="917"/>
        </w:trPr>
        <w:tc>
          <w:tcPr>
            <w:tcW w:w="1671" w:type="dxa"/>
            <w:vMerge w:val="restart"/>
          </w:tcPr>
          <w:p w:rsidR="00504E43" w:rsidRDefault="00504E43">
            <w:pPr>
              <w:pStyle w:val="TableParagraph"/>
              <w:rPr>
                <w:rFonts w:ascii="Times New Roman"/>
                <w:sz w:val="28"/>
              </w:rPr>
            </w:pPr>
          </w:p>
        </w:tc>
        <w:tc>
          <w:tcPr>
            <w:tcW w:w="4423" w:type="dxa"/>
            <w:vMerge w:val="restart"/>
          </w:tcPr>
          <w:p w:rsidR="00504E43" w:rsidRDefault="00504E43">
            <w:pPr>
              <w:pStyle w:val="TableParagraph"/>
              <w:rPr>
                <w:rFonts w:ascii="Times New Roman"/>
                <w:sz w:val="28"/>
              </w:rPr>
            </w:pPr>
          </w:p>
        </w:tc>
        <w:tc>
          <w:tcPr>
            <w:tcW w:w="1277" w:type="dxa"/>
          </w:tcPr>
          <w:p w:rsidR="00504E43" w:rsidRDefault="00504E43">
            <w:pPr>
              <w:pStyle w:val="TableParagraph"/>
              <w:rPr>
                <w:rFonts w:ascii="Times New Roman"/>
                <w:sz w:val="28"/>
              </w:rPr>
            </w:pPr>
          </w:p>
        </w:tc>
        <w:tc>
          <w:tcPr>
            <w:tcW w:w="1272" w:type="dxa"/>
          </w:tcPr>
          <w:p w:rsidR="00504E43" w:rsidRDefault="00504E43">
            <w:pPr>
              <w:pStyle w:val="TableParagraph"/>
              <w:rPr>
                <w:rFonts w:ascii="Times New Roman"/>
                <w:sz w:val="28"/>
              </w:rPr>
            </w:pPr>
          </w:p>
        </w:tc>
      </w:tr>
      <w:tr w:rsidR="00504E43">
        <w:trPr>
          <w:trHeight w:val="916"/>
        </w:trPr>
        <w:tc>
          <w:tcPr>
            <w:tcW w:w="1671" w:type="dxa"/>
            <w:vMerge/>
            <w:tcBorders>
              <w:top w:val="nil"/>
            </w:tcBorders>
          </w:tcPr>
          <w:p w:rsidR="00504E43" w:rsidRDefault="00504E43">
            <w:pPr>
              <w:rPr>
                <w:sz w:val="2"/>
                <w:szCs w:val="2"/>
              </w:rPr>
            </w:pPr>
          </w:p>
        </w:tc>
        <w:tc>
          <w:tcPr>
            <w:tcW w:w="4423" w:type="dxa"/>
            <w:vMerge/>
            <w:tcBorders>
              <w:top w:val="nil"/>
            </w:tcBorders>
          </w:tcPr>
          <w:p w:rsidR="00504E43" w:rsidRDefault="00504E43">
            <w:pPr>
              <w:rPr>
                <w:sz w:val="2"/>
                <w:szCs w:val="2"/>
              </w:rPr>
            </w:pPr>
          </w:p>
        </w:tc>
        <w:tc>
          <w:tcPr>
            <w:tcW w:w="1277" w:type="dxa"/>
          </w:tcPr>
          <w:p w:rsidR="00504E43" w:rsidRDefault="00504E43">
            <w:pPr>
              <w:pStyle w:val="TableParagraph"/>
              <w:rPr>
                <w:rFonts w:ascii="Times New Roman"/>
                <w:sz w:val="28"/>
              </w:rPr>
            </w:pPr>
          </w:p>
        </w:tc>
        <w:tc>
          <w:tcPr>
            <w:tcW w:w="1272" w:type="dxa"/>
          </w:tcPr>
          <w:p w:rsidR="00504E43" w:rsidRDefault="00504E43">
            <w:pPr>
              <w:pStyle w:val="TableParagraph"/>
              <w:rPr>
                <w:rFonts w:ascii="Times New Roman"/>
                <w:sz w:val="28"/>
              </w:rPr>
            </w:pPr>
          </w:p>
        </w:tc>
      </w:tr>
      <w:tr w:rsidR="00504E43">
        <w:trPr>
          <w:trHeight w:val="916"/>
        </w:trPr>
        <w:tc>
          <w:tcPr>
            <w:tcW w:w="8643" w:type="dxa"/>
            <w:gridSpan w:val="4"/>
          </w:tcPr>
          <w:p w:rsidR="00504E43" w:rsidRDefault="00504E43">
            <w:pPr>
              <w:pStyle w:val="TableParagraph"/>
              <w:spacing w:before="4"/>
            </w:pPr>
          </w:p>
          <w:p w:rsidR="00504E43" w:rsidRDefault="002C7BF7">
            <w:pPr>
              <w:pStyle w:val="TableParagraph"/>
              <w:ind w:left="671"/>
              <w:rPr>
                <w:sz w:val="28"/>
              </w:rPr>
            </w:pPr>
            <w:r>
              <w:rPr>
                <w:w w:val="95"/>
                <w:sz w:val="28"/>
                <w:u w:val="single"/>
              </w:rPr>
              <w:t>申请人承诺</w:t>
            </w:r>
            <w:r>
              <w:rPr>
                <w:w w:val="95"/>
                <w:sz w:val="28"/>
                <w:u w:val="single"/>
              </w:rPr>
              <w:t>/</w:t>
            </w:r>
            <w:r>
              <w:rPr>
                <w:w w:val="95"/>
                <w:sz w:val="28"/>
                <w:u w:val="single"/>
              </w:rPr>
              <w:t>计划开展的其他上市后药物警戒活动</w:t>
            </w:r>
          </w:p>
        </w:tc>
      </w:tr>
      <w:tr w:rsidR="00504E43">
        <w:trPr>
          <w:trHeight w:val="921"/>
        </w:trPr>
        <w:tc>
          <w:tcPr>
            <w:tcW w:w="1671" w:type="dxa"/>
            <w:vMerge w:val="restart"/>
          </w:tcPr>
          <w:p w:rsidR="00504E43" w:rsidRDefault="00504E43">
            <w:pPr>
              <w:pStyle w:val="TableParagraph"/>
              <w:rPr>
                <w:rFonts w:ascii="Times New Roman"/>
                <w:sz w:val="28"/>
              </w:rPr>
            </w:pPr>
          </w:p>
        </w:tc>
        <w:tc>
          <w:tcPr>
            <w:tcW w:w="4423" w:type="dxa"/>
            <w:vMerge w:val="restart"/>
          </w:tcPr>
          <w:p w:rsidR="00504E43" w:rsidRDefault="00504E43">
            <w:pPr>
              <w:pStyle w:val="TableParagraph"/>
              <w:rPr>
                <w:rFonts w:ascii="Times New Roman"/>
                <w:sz w:val="28"/>
              </w:rPr>
            </w:pPr>
          </w:p>
        </w:tc>
        <w:tc>
          <w:tcPr>
            <w:tcW w:w="1277" w:type="dxa"/>
          </w:tcPr>
          <w:p w:rsidR="00504E43" w:rsidRDefault="00504E43">
            <w:pPr>
              <w:pStyle w:val="TableParagraph"/>
              <w:rPr>
                <w:rFonts w:ascii="Times New Roman"/>
                <w:sz w:val="28"/>
              </w:rPr>
            </w:pPr>
          </w:p>
        </w:tc>
        <w:tc>
          <w:tcPr>
            <w:tcW w:w="1272" w:type="dxa"/>
          </w:tcPr>
          <w:p w:rsidR="00504E43" w:rsidRDefault="00504E43">
            <w:pPr>
              <w:pStyle w:val="TableParagraph"/>
              <w:rPr>
                <w:rFonts w:ascii="Times New Roman"/>
                <w:sz w:val="28"/>
              </w:rPr>
            </w:pPr>
          </w:p>
        </w:tc>
      </w:tr>
      <w:tr w:rsidR="00504E43">
        <w:trPr>
          <w:trHeight w:val="916"/>
        </w:trPr>
        <w:tc>
          <w:tcPr>
            <w:tcW w:w="1671" w:type="dxa"/>
            <w:vMerge/>
            <w:tcBorders>
              <w:top w:val="nil"/>
            </w:tcBorders>
          </w:tcPr>
          <w:p w:rsidR="00504E43" w:rsidRDefault="00504E43">
            <w:pPr>
              <w:rPr>
                <w:sz w:val="2"/>
                <w:szCs w:val="2"/>
              </w:rPr>
            </w:pPr>
          </w:p>
        </w:tc>
        <w:tc>
          <w:tcPr>
            <w:tcW w:w="4423" w:type="dxa"/>
            <w:vMerge/>
            <w:tcBorders>
              <w:top w:val="nil"/>
            </w:tcBorders>
          </w:tcPr>
          <w:p w:rsidR="00504E43" w:rsidRDefault="00504E43">
            <w:pPr>
              <w:rPr>
                <w:sz w:val="2"/>
                <w:szCs w:val="2"/>
              </w:rPr>
            </w:pPr>
          </w:p>
        </w:tc>
        <w:tc>
          <w:tcPr>
            <w:tcW w:w="1277" w:type="dxa"/>
          </w:tcPr>
          <w:p w:rsidR="00504E43" w:rsidRDefault="00504E43">
            <w:pPr>
              <w:pStyle w:val="TableParagraph"/>
              <w:rPr>
                <w:rFonts w:ascii="Times New Roman"/>
                <w:sz w:val="28"/>
              </w:rPr>
            </w:pPr>
          </w:p>
        </w:tc>
        <w:tc>
          <w:tcPr>
            <w:tcW w:w="1272" w:type="dxa"/>
          </w:tcPr>
          <w:p w:rsidR="00504E43" w:rsidRDefault="00504E43">
            <w:pPr>
              <w:pStyle w:val="TableParagraph"/>
              <w:rPr>
                <w:rFonts w:ascii="Times New Roman"/>
                <w:sz w:val="28"/>
              </w:rPr>
            </w:pPr>
          </w:p>
        </w:tc>
      </w:tr>
    </w:tbl>
    <w:p w:rsidR="00504E43" w:rsidRDefault="00504E43">
      <w:pPr>
        <w:pStyle w:val="a3"/>
        <w:spacing w:before="8"/>
        <w:rPr>
          <w:sz w:val="31"/>
        </w:rPr>
      </w:pPr>
    </w:p>
    <w:p w:rsidR="00504E43" w:rsidRDefault="002C7BF7">
      <w:pPr>
        <w:pStyle w:val="a4"/>
        <w:numPr>
          <w:ilvl w:val="2"/>
          <w:numId w:val="1"/>
        </w:numPr>
        <w:tabs>
          <w:tab w:val="left" w:pos="1639"/>
        </w:tabs>
        <w:ind w:hanging="880"/>
        <w:rPr>
          <w:sz w:val="32"/>
        </w:rPr>
      </w:pPr>
      <w:r>
        <w:rPr>
          <w:sz w:val="32"/>
        </w:rPr>
        <w:t>已完成</w:t>
      </w:r>
      <w:r>
        <w:rPr>
          <w:sz w:val="32"/>
        </w:rPr>
        <w:t>/</w:t>
      </w:r>
      <w:r>
        <w:rPr>
          <w:sz w:val="32"/>
        </w:rPr>
        <w:t>终止的额外的药物警戒活动</w:t>
      </w:r>
    </w:p>
    <w:p w:rsidR="00504E43" w:rsidRDefault="00A91B17">
      <w:pPr>
        <w:pStyle w:val="a3"/>
        <w:spacing w:before="238" w:line="381" w:lineRule="auto"/>
        <w:ind w:left="120" w:right="289" w:firstLine="638"/>
      </w:pPr>
      <w:r>
        <w:rPr>
          <w:noProof/>
        </w:rPr>
        <mc:AlternateContent>
          <mc:Choice Requires="wps">
            <w:drawing>
              <wp:anchor distT="0" distB="0" distL="114300" distR="114300" simplePos="0" relativeHeight="15732736" behindDoc="0" locked="0" layoutInCell="1" allowOverlap="1">
                <wp:simplePos x="0" y="0"/>
                <wp:positionH relativeFrom="page">
                  <wp:posOffset>1143635</wp:posOffset>
                </wp:positionH>
                <wp:positionV relativeFrom="paragraph">
                  <wp:posOffset>1317625</wp:posOffset>
                </wp:positionV>
                <wp:extent cx="5497830" cy="12319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162"/>
                              <w:gridCol w:w="3116"/>
                              <w:gridCol w:w="2693"/>
                            </w:tblGrid>
                            <w:tr w:rsidR="00504E43">
                              <w:trPr>
                                <w:trHeight w:val="1920"/>
                              </w:trPr>
                              <w:tc>
                                <w:tcPr>
                                  <w:tcW w:w="1671" w:type="dxa"/>
                                </w:tcPr>
                                <w:p w:rsidR="00504E43" w:rsidRDefault="002C7BF7">
                                  <w:pPr>
                                    <w:pStyle w:val="TableParagraph"/>
                                    <w:spacing w:before="207" w:line="232" w:lineRule="auto"/>
                                    <w:ind w:left="110" w:right="84"/>
                                    <w:jc w:val="both"/>
                                    <w:rPr>
                                      <w:rFonts w:ascii="微软雅黑" w:eastAsia="微软雅黑"/>
                                      <w:b/>
                                      <w:sz w:val="28"/>
                                    </w:rPr>
                                  </w:pPr>
                                  <w:r>
                                    <w:rPr>
                                      <w:rFonts w:ascii="微软雅黑" w:eastAsia="微软雅黑" w:hint="eastAsia"/>
                                      <w:b/>
                                      <w:spacing w:val="11"/>
                                      <w:sz w:val="28"/>
                                    </w:rPr>
                                    <w:t>额外的药物警戒活动名</w:t>
                                  </w:r>
                                  <w:r>
                                    <w:rPr>
                                      <w:rFonts w:ascii="微软雅黑" w:eastAsia="微软雅黑" w:hint="eastAsia"/>
                                      <w:b/>
                                      <w:sz w:val="28"/>
                                    </w:rPr>
                                    <w:t>称</w:t>
                                  </w:r>
                                </w:p>
                              </w:tc>
                              <w:tc>
                                <w:tcPr>
                                  <w:tcW w:w="1162" w:type="dxa"/>
                                </w:tcPr>
                                <w:p w:rsidR="00504E43" w:rsidRDefault="002C7BF7">
                                  <w:pPr>
                                    <w:pStyle w:val="TableParagraph"/>
                                    <w:spacing w:before="207" w:line="232" w:lineRule="auto"/>
                                    <w:ind w:left="105" w:right="98"/>
                                    <w:jc w:val="both"/>
                                    <w:rPr>
                                      <w:rFonts w:ascii="微软雅黑" w:eastAsia="微软雅黑"/>
                                      <w:b/>
                                      <w:sz w:val="28"/>
                                    </w:rPr>
                                  </w:pPr>
                                  <w:r>
                                    <w:rPr>
                                      <w:rFonts w:ascii="微软雅黑" w:eastAsia="微软雅黑" w:hint="eastAsia"/>
                                      <w:b/>
                                      <w:sz w:val="28"/>
                                    </w:rPr>
                                    <w:t>完</w:t>
                                  </w:r>
                                  <w:r>
                                    <w:rPr>
                                      <w:rFonts w:ascii="微软雅黑" w:eastAsia="微软雅黑" w:hint="eastAsia"/>
                                      <w:b/>
                                      <w:sz w:val="28"/>
                                    </w:rPr>
                                    <w:t xml:space="preserve"> </w:t>
                                  </w:r>
                                  <w:r>
                                    <w:rPr>
                                      <w:rFonts w:ascii="微软雅黑" w:eastAsia="微软雅黑" w:hint="eastAsia"/>
                                      <w:b/>
                                      <w:sz w:val="28"/>
                                    </w:rPr>
                                    <w:t>成</w:t>
                                  </w:r>
                                  <w:r>
                                    <w:rPr>
                                      <w:rFonts w:ascii="微软雅黑" w:eastAsia="微软雅黑" w:hint="eastAsia"/>
                                      <w:b/>
                                      <w:sz w:val="28"/>
                                    </w:rPr>
                                    <w:t xml:space="preserve"> /</w:t>
                                  </w:r>
                                  <w:r>
                                    <w:rPr>
                                      <w:rFonts w:ascii="微软雅黑" w:eastAsia="微软雅黑" w:hint="eastAsia"/>
                                      <w:b/>
                                      <w:spacing w:val="1"/>
                                      <w:sz w:val="28"/>
                                    </w:rPr>
                                    <w:t xml:space="preserve"> </w:t>
                                  </w:r>
                                  <w:r>
                                    <w:rPr>
                                      <w:rFonts w:ascii="微软雅黑" w:eastAsia="微软雅黑" w:hint="eastAsia"/>
                                      <w:b/>
                                      <w:spacing w:val="34"/>
                                      <w:sz w:val="28"/>
                                    </w:rPr>
                                    <w:t>终止时</w:t>
                                  </w:r>
                                  <w:r>
                                    <w:rPr>
                                      <w:rFonts w:ascii="微软雅黑" w:eastAsia="微软雅黑" w:hint="eastAsia"/>
                                      <w:b/>
                                      <w:sz w:val="28"/>
                                    </w:rPr>
                                    <w:t>间</w:t>
                                  </w:r>
                                </w:p>
                              </w:tc>
                              <w:tc>
                                <w:tcPr>
                                  <w:tcW w:w="3116" w:type="dxa"/>
                                </w:tcPr>
                                <w:p w:rsidR="00504E43" w:rsidRDefault="00504E43">
                                  <w:pPr>
                                    <w:pStyle w:val="TableParagraph"/>
                                    <w:rPr>
                                      <w:sz w:val="28"/>
                                    </w:rPr>
                                  </w:pPr>
                                </w:p>
                                <w:p w:rsidR="00504E43" w:rsidRDefault="00504E43">
                                  <w:pPr>
                                    <w:pStyle w:val="TableParagraph"/>
                                    <w:spacing w:before="4"/>
                                    <w:rPr>
                                      <w:sz w:val="26"/>
                                    </w:rPr>
                                  </w:pPr>
                                </w:p>
                                <w:p w:rsidR="00504E43" w:rsidRDefault="002C7BF7">
                                  <w:pPr>
                                    <w:pStyle w:val="TableParagraph"/>
                                    <w:ind w:left="278"/>
                                    <w:rPr>
                                      <w:rFonts w:ascii="微软雅黑" w:eastAsia="微软雅黑"/>
                                      <w:b/>
                                      <w:sz w:val="28"/>
                                    </w:rPr>
                                  </w:pPr>
                                  <w:r>
                                    <w:rPr>
                                      <w:rFonts w:ascii="微软雅黑" w:eastAsia="微软雅黑" w:hint="eastAsia"/>
                                      <w:b/>
                                      <w:w w:val="95"/>
                                      <w:sz w:val="28"/>
                                    </w:rPr>
                                    <w:t>已解决问题</w:t>
                                  </w:r>
                                </w:p>
                              </w:tc>
                              <w:tc>
                                <w:tcPr>
                                  <w:tcW w:w="2693" w:type="dxa"/>
                                </w:tcPr>
                                <w:p w:rsidR="00504E43" w:rsidRDefault="00504E43">
                                  <w:pPr>
                                    <w:pStyle w:val="TableParagraph"/>
                                    <w:spacing w:before="8"/>
                                    <w:rPr>
                                      <w:sz w:val="35"/>
                                    </w:rPr>
                                  </w:pPr>
                                </w:p>
                                <w:p w:rsidR="00504E43" w:rsidRDefault="002C7BF7">
                                  <w:pPr>
                                    <w:pStyle w:val="TableParagraph"/>
                                    <w:spacing w:before="1" w:line="232" w:lineRule="auto"/>
                                    <w:ind w:left="110" w:right="99"/>
                                    <w:rPr>
                                      <w:rFonts w:ascii="微软雅黑" w:eastAsia="微软雅黑"/>
                                      <w:b/>
                                      <w:sz w:val="28"/>
                                    </w:rPr>
                                  </w:pPr>
                                  <w:r>
                                    <w:rPr>
                                      <w:rFonts w:ascii="微软雅黑" w:eastAsia="微软雅黑" w:hint="eastAsia"/>
                                      <w:b/>
                                      <w:spacing w:val="28"/>
                                      <w:sz w:val="28"/>
                                    </w:rPr>
                                    <w:t>对临床风险管理计</w:t>
                                  </w:r>
                                  <w:r>
                                    <w:rPr>
                                      <w:rFonts w:ascii="微软雅黑" w:eastAsia="微软雅黑" w:hint="eastAsia"/>
                                      <w:b/>
                                      <w:sz w:val="28"/>
                                    </w:rPr>
                                    <w:t>划的调整</w:t>
                                  </w:r>
                                </w:p>
                              </w:tc>
                            </w:tr>
                          </w:tbl>
                          <w:p w:rsidR="00504E43" w:rsidRDefault="00504E4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90.05pt;margin-top:103.75pt;width:432.9pt;height:9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iwswIAALE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162"/>
                        <w:gridCol w:w="3116"/>
                        <w:gridCol w:w="2693"/>
                      </w:tblGrid>
                      <w:tr w:rsidR="00504E43">
                        <w:trPr>
                          <w:trHeight w:val="1920"/>
                        </w:trPr>
                        <w:tc>
                          <w:tcPr>
                            <w:tcW w:w="1671" w:type="dxa"/>
                          </w:tcPr>
                          <w:p w:rsidR="00504E43" w:rsidRDefault="002C7BF7">
                            <w:pPr>
                              <w:pStyle w:val="TableParagraph"/>
                              <w:spacing w:before="207" w:line="232" w:lineRule="auto"/>
                              <w:ind w:left="110" w:right="84"/>
                              <w:jc w:val="both"/>
                              <w:rPr>
                                <w:rFonts w:ascii="微软雅黑" w:eastAsia="微软雅黑"/>
                                <w:b/>
                                <w:sz w:val="28"/>
                              </w:rPr>
                            </w:pPr>
                            <w:r>
                              <w:rPr>
                                <w:rFonts w:ascii="微软雅黑" w:eastAsia="微软雅黑" w:hint="eastAsia"/>
                                <w:b/>
                                <w:spacing w:val="11"/>
                                <w:sz w:val="28"/>
                              </w:rPr>
                              <w:t>额外的药物警戒活动名</w:t>
                            </w:r>
                            <w:r>
                              <w:rPr>
                                <w:rFonts w:ascii="微软雅黑" w:eastAsia="微软雅黑" w:hint="eastAsia"/>
                                <w:b/>
                                <w:sz w:val="28"/>
                              </w:rPr>
                              <w:t>称</w:t>
                            </w:r>
                          </w:p>
                        </w:tc>
                        <w:tc>
                          <w:tcPr>
                            <w:tcW w:w="1162" w:type="dxa"/>
                          </w:tcPr>
                          <w:p w:rsidR="00504E43" w:rsidRDefault="002C7BF7">
                            <w:pPr>
                              <w:pStyle w:val="TableParagraph"/>
                              <w:spacing w:before="207" w:line="232" w:lineRule="auto"/>
                              <w:ind w:left="105" w:right="98"/>
                              <w:jc w:val="both"/>
                              <w:rPr>
                                <w:rFonts w:ascii="微软雅黑" w:eastAsia="微软雅黑"/>
                                <w:b/>
                                <w:sz w:val="28"/>
                              </w:rPr>
                            </w:pPr>
                            <w:r>
                              <w:rPr>
                                <w:rFonts w:ascii="微软雅黑" w:eastAsia="微软雅黑" w:hint="eastAsia"/>
                                <w:b/>
                                <w:sz w:val="28"/>
                              </w:rPr>
                              <w:t>完</w:t>
                            </w:r>
                            <w:r>
                              <w:rPr>
                                <w:rFonts w:ascii="微软雅黑" w:eastAsia="微软雅黑" w:hint="eastAsia"/>
                                <w:b/>
                                <w:sz w:val="28"/>
                              </w:rPr>
                              <w:t xml:space="preserve"> </w:t>
                            </w:r>
                            <w:r>
                              <w:rPr>
                                <w:rFonts w:ascii="微软雅黑" w:eastAsia="微软雅黑" w:hint="eastAsia"/>
                                <w:b/>
                                <w:sz w:val="28"/>
                              </w:rPr>
                              <w:t>成</w:t>
                            </w:r>
                            <w:r>
                              <w:rPr>
                                <w:rFonts w:ascii="微软雅黑" w:eastAsia="微软雅黑" w:hint="eastAsia"/>
                                <w:b/>
                                <w:sz w:val="28"/>
                              </w:rPr>
                              <w:t xml:space="preserve"> /</w:t>
                            </w:r>
                            <w:r>
                              <w:rPr>
                                <w:rFonts w:ascii="微软雅黑" w:eastAsia="微软雅黑" w:hint="eastAsia"/>
                                <w:b/>
                                <w:spacing w:val="1"/>
                                <w:sz w:val="28"/>
                              </w:rPr>
                              <w:t xml:space="preserve"> </w:t>
                            </w:r>
                            <w:r>
                              <w:rPr>
                                <w:rFonts w:ascii="微软雅黑" w:eastAsia="微软雅黑" w:hint="eastAsia"/>
                                <w:b/>
                                <w:spacing w:val="34"/>
                                <w:sz w:val="28"/>
                              </w:rPr>
                              <w:t>终止时</w:t>
                            </w:r>
                            <w:r>
                              <w:rPr>
                                <w:rFonts w:ascii="微软雅黑" w:eastAsia="微软雅黑" w:hint="eastAsia"/>
                                <w:b/>
                                <w:sz w:val="28"/>
                              </w:rPr>
                              <w:t>间</w:t>
                            </w:r>
                          </w:p>
                        </w:tc>
                        <w:tc>
                          <w:tcPr>
                            <w:tcW w:w="3116" w:type="dxa"/>
                          </w:tcPr>
                          <w:p w:rsidR="00504E43" w:rsidRDefault="00504E43">
                            <w:pPr>
                              <w:pStyle w:val="TableParagraph"/>
                              <w:rPr>
                                <w:sz w:val="28"/>
                              </w:rPr>
                            </w:pPr>
                          </w:p>
                          <w:p w:rsidR="00504E43" w:rsidRDefault="00504E43">
                            <w:pPr>
                              <w:pStyle w:val="TableParagraph"/>
                              <w:spacing w:before="4"/>
                              <w:rPr>
                                <w:sz w:val="26"/>
                              </w:rPr>
                            </w:pPr>
                          </w:p>
                          <w:p w:rsidR="00504E43" w:rsidRDefault="002C7BF7">
                            <w:pPr>
                              <w:pStyle w:val="TableParagraph"/>
                              <w:ind w:left="278"/>
                              <w:rPr>
                                <w:rFonts w:ascii="微软雅黑" w:eastAsia="微软雅黑"/>
                                <w:b/>
                                <w:sz w:val="28"/>
                              </w:rPr>
                            </w:pPr>
                            <w:r>
                              <w:rPr>
                                <w:rFonts w:ascii="微软雅黑" w:eastAsia="微软雅黑" w:hint="eastAsia"/>
                                <w:b/>
                                <w:w w:val="95"/>
                                <w:sz w:val="28"/>
                              </w:rPr>
                              <w:t>已解决问题</w:t>
                            </w:r>
                          </w:p>
                        </w:tc>
                        <w:tc>
                          <w:tcPr>
                            <w:tcW w:w="2693" w:type="dxa"/>
                          </w:tcPr>
                          <w:p w:rsidR="00504E43" w:rsidRDefault="00504E43">
                            <w:pPr>
                              <w:pStyle w:val="TableParagraph"/>
                              <w:spacing w:before="8"/>
                              <w:rPr>
                                <w:sz w:val="35"/>
                              </w:rPr>
                            </w:pPr>
                          </w:p>
                          <w:p w:rsidR="00504E43" w:rsidRDefault="002C7BF7">
                            <w:pPr>
                              <w:pStyle w:val="TableParagraph"/>
                              <w:spacing w:before="1" w:line="232" w:lineRule="auto"/>
                              <w:ind w:left="110" w:right="99"/>
                              <w:rPr>
                                <w:rFonts w:ascii="微软雅黑" w:eastAsia="微软雅黑"/>
                                <w:b/>
                                <w:sz w:val="28"/>
                              </w:rPr>
                            </w:pPr>
                            <w:r>
                              <w:rPr>
                                <w:rFonts w:ascii="微软雅黑" w:eastAsia="微软雅黑" w:hint="eastAsia"/>
                                <w:b/>
                                <w:spacing w:val="28"/>
                                <w:sz w:val="28"/>
                              </w:rPr>
                              <w:t>对临床风险管理计</w:t>
                            </w:r>
                            <w:r>
                              <w:rPr>
                                <w:rFonts w:ascii="微软雅黑" w:eastAsia="微软雅黑" w:hint="eastAsia"/>
                                <w:b/>
                                <w:sz w:val="28"/>
                              </w:rPr>
                              <w:t>划的调整</w:t>
                            </w:r>
                          </w:p>
                        </w:tc>
                      </w:tr>
                    </w:tbl>
                    <w:p w:rsidR="00504E43" w:rsidRDefault="00504E43">
                      <w:pPr>
                        <w:pStyle w:val="a3"/>
                      </w:pPr>
                    </w:p>
                  </w:txbxContent>
                </v:textbox>
                <w10:wrap anchorx="page"/>
              </v:shape>
            </w:pict>
          </mc:Fallback>
        </mc:AlternateContent>
      </w:r>
      <w:r w:rsidR="002C7BF7">
        <w:t>（当某项额外的药物警戒活动已经完成或被提前终止，</w:t>
      </w:r>
      <w:r w:rsidR="002C7BF7">
        <w:rPr>
          <w:spacing w:val="1"/>
        </w:rPr>
        <w:t xml:space="preserve"> </w:t>
      </w:r>
      <w:r w:rsidR="002C7BF7">
        <w:rPr>
          <w:spacing w:val="-7"/>
        </w:rPr>
        <w:t>则写入本部分。简要介绍已完成</w:t>
      </w:r>
      <w:r w:rsidR="002C7BF7">
        <w:rPr>
          <w:rFonts w:ascii="Times New Roman" w:eastAsia="Times New Roman"/>
        </w:rPr>
        <w:t>/</w:t>
      </w:r>
      <w:r w:rsidR="002C7BF7">
        <w:rPr>
          <w:spacing w:val="-5"/>
        </w:rPr>
        <w:t>终止活动的内容和结果，以</w:t>
      </w:r>
      <w:r w:rsidR="002C7BF7">
        <w:rPr>
          <w:spacing w:val="-8"/>
        </w:rPr>
        <w:t>及该活动的结论对临床风险管理计划带来的影响。</w:t>
      </w:r>
      <w:r w:rsidR="002C7BF7">
        <w:t>）</w:t>
      </w:r>
    </w:p>
    <w:p w:rsidR="00504E43" w:rsidRDefault="00504E43">
      <w:pPr>
        <w:spacing w:line="381" w:lineRule="auto"/>
        <w:sectPr w:rsidR="00504E43">
          <w:pgSz w:w="11910" w:h="16840"/>
          <w:pgMar w:top="1500" w:right="1340" w:bottom="1820" w:left="1680" w:header="0" w:footer="1573"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162"/>
        <w:gridCol w:w="3116"/>
        <w:gridCol w:w="2693"/>
      </w:tblGrid>
      <w:tr w:rsidR="00504E43">
        <w:trPr>
          <w:trHeight w:val="1416"/>
        </w:trPr>
        <w:tc>
          <w:tcPr>
            <w:tcW w:w="8642" w:type="dxa"/>
            <w:gridSpan w:val="4"/>
          </w:tcPr>
          <w:p w:rsidR="00504E43" w:rsidRDefault="00504E43">
            <w:pPr>
              <w:pStyle w:val="TableParagraph"/>
              <w:spacing w:before="4"/>
            </w:pPr>
          </w:p>
          <w:p w:rsidR="00504E43" w:rsidRDefault="002C7BF7">
            <w:pPr>
              <w:pStyle w:val="TableParagraph"/>
              <w:spacing w:line="333" w:lineRule="auto"/>
              <w:ind w:left="110" w:right="122" w:firstLine="561"/>
              <w:rPr>
                <w:sz w:val="28"/>
              </w:rPr>
            </w:pPr>
            <w:r>
              <w:rPr>
                <w:w w:val="95"/>
                <w:sz w:val="28"/>
                <w:u w:val="single"/>
              </w:rPr>
              <w:t>监管机构要求的强制性额外的药物警戒活动（由监管机构在审评</w:t>
            </w:r>
            <w:r>
              <w:rPr>
                <w:spacing w:val="1"/>
                <w:w w:val="95"/>
                <w:sz w:val="28"/>
                <w:u w:val="single"/>
              </w:rPr>
              <w:t xml:space="preserve"> </w:t>
            </w:r>
            <w:r>
              <w:rPr>
                <w:sz w:val="28"/>
                <w:u w:val="single"/>
              </w:rPr>
              <w:t>过程中提出）</w:t>
            </w:r>
          </w:p>
        </w:tc>
      </w:tr>
      <w:tr w:rsidR="00504E43">
        <w:trPr>
          <w:trHeight w:val="921"/>
        </w:trPr>
        <w:tc>
          <w:tcPr>
            <w:tcW w:w="1671" w:type="dxa"/>
          </w:tcPr>
          <w:p w:rsidR="00504E43" w:rsidRDefault="00504E43">
            <w:pPr>
              <w:pStyle w:val="TableParagraph"/>
              <w:rPr>
                <w:rFonts w:ascii="Times New Roman"/>
                <w:sz w:val="30"/>
              </w:rPr>
            </w:pPr>
          </w:p>
        </w:tc>
        <w:tc>
          <w:tcPr>
            <w:tcW w:w="1162" w:type="dxa"/>
          </w:tcPr>
          <w:p w:rsidR="00504E43" w:rsidRDefault="00504E43">
            <w:pPr>
              <w:pStyle w:val="TableParagraph"/>
              <w:rPr>
                <w:rFonts w:ascii="Times New Roman"/>
                <w:sz w:val="30"/>
              </w:rPr>
            </w:pPr>
          </w:p>
        </w:tc>
        <w:tc>
          <w:tcPr>
            <w:tcW w:w="3116" w:type="dxa"/>
          </w:tcPr>
          <w:p w:rsidR="00504E43" w:rsidRDefault="00504E43">
            <w:pPr>
              <w:pStyle w:val="TableParagraph"/>
              <w:rPr>
                <w:rFonts w:ascii="Times New Roman"/>
                <w:sz w:val="30"/>
              </w:rPr>
            </w:pPr>
          </w:p>
        </w:tc>
        <w:tc>
          <w:tcPr>
            <w:tcW w:w="2693" w:type="dxa"/>
          </w:tcPr>
          <w:p w:rsidR="00504E43" w:rsidRDefault="00504E43">
            <w:pPr>
              <w:pStyle w:val="TableParagraph"/>
              <w:rPr>
                <w:rFonts w:ascii="Times New Roman"/>
                <w:sz w:val="30"/>
              </w:rPr>
            </w:pPr>
          </w:p>
        </w:tc>
      </w:tr>
      <w:tr w:rsidR="00504E43">
        <w:trPr>
          <w:trHeight w:val="916"/>
        </w:trPr>
        <w:tc>
          <w:tcPr>
            <w:tcW w:w="8642" w:type="dxa"/>
            <w:gridSpan w:val="4"/>
          </w:tcPr>
          <w:p w:rsidR="00504E43" w:rsidRDefault="00504E43">
            <w:pPr>
              <w:pStyle w:val="TableParagraph"/>
              <w:spacing w:before="4"/>
            </w:pPr>
          </w:p>
          <w:p w:rsidR="00504E43" w:rsidRDefault="002C7BF7">
            <w:pPr>
              <w:pStyle w:val="TableParagraph"/>
              <w:ind w:left="671"/>
              <w:rPr>
                <w:sz w:val="28"/>
              </w:rPr>
            </w:pPr>
            <w:r>
              <w:rPr>
                <w:w w:val="95"/>
                <w:sz w:val="28"/>
                <w:u w:val="single"/>
              </w:rPr>
              <w:t>申请人承诺</w:t>
            </w:r>
            <w:r>
              <w:rPr>
                <w:w w:val="95"/>
                <w:sz w:val="28"/>
                <w:u w:val="single"/>
              </w:rPr>
              <w:t>/</w:t>
            </w:r>
            <w:r>
              <w:rPr>
                <w:w w:val="95"/>
                <w:sz w:val="28"/>
                <w:u w:val="single"/>
              </w:rPr>
              <w:t>计划开展的其他上市后药物警戒活动</w:t>
            </w:r>
          </w:p>
        </w:tc>
      </w:tr>
      <w:tr w:rsidR="00504E43">
        <w:trPr>
          <w:trHeight w:val="916"/>
        </w:trPr>
        <w:tc>
          <w:tcPr>
            <w:tcW w:w="1671" w:type="dxa"/>
          </w:tcPr>
          <w:p w:rsidR="00504E43" w:rsidRDefault="00504E43">
            <w:pPr>
              <w:pStyle w:val="TableParagraph"/>
              <w:rPr>
                <w:rFonts w:ascii="Times New Roman"/>
                <w:sz w:val="30"/>
              </w:rPr>
            </w:pPr>
          </w:p>
        </w:tc>
        <w:tc>
          <w:tcPr>
            <w:tcW w:w="1162" w:type="dxa"/>
          </w:tcPr>
          <w:p w:rsidR="00504E43" w:rsidRDefault="00504E43">
            <w:pPr>
              <w:pStyle w:val="TableParagraph"/>
              <w:rPr>
                <w:rFonts w:ascii="Times New Roman"/>
                <w:sz w:val="30"/>
              </w:rPr>
            </w:pPr>
          </w:p>
        </w:tc>
        <w:tc>
          <w:tcPr>
            <w:tcW w:w="3116" w:type="dxa"/>
          </w:tcPr>
          <w:p w:rsidR="00504E43" w:rsidRDefault="00504E43">
            <w:pPr>
              <w:pStyle w:val="TableParagraph"/>
              <w:rPr>
                <w:rFonts w:ascii="Times New Roman"/>
                <w:sz w:val="30"/>
              </w:rPr>
            </w:pPr>
          </w:p>
        </w:tc>
        <w:tc>
          <w:tcPr>
            <w:tcW w:w="2693" w:type="dxa"/>
          </w:tcPr>
          <w:p w:rsidR="00504E43" w:rsidRDefault="00504E43">
            <w:pPr>
              <w:pStyle w:val="TableParagraph"/>
              <w:rPr>
                <w:rFonts w:ascii="Times New Roman"/>
                <w:sz w:val="30"/>
              </w:rPr>
            </w:pPr>
          </w:p>
        </w:tc>
      </w:tr>
    </w:tbl>
    <w:p w:rsidR="00504E43" w:rsidRDefault="002C7BF7">
      <w:pPr>
        <w:pStyle w:val="a4"/>
        <w:numPr>
          <w:ilvl w:val="0"/>
          <w:numId w:val="1"/>
        </w:numPr>
        <w:tabs>
          <w:tab w:val="left" w:pos="1384"/>
        </w:tabs>
        <w:spacing w:before="122"/>
        <w:jc w:val="both"/>
        <w:rPr>
          <w:sz w:val="32"/>
        </w:rPr>
      </w:pPr>
      <w:r>
        <w:rPr>
          <w:sz w:val="32"/>
        </w:rPr>
        <w:t>上市后有效性研究计划</w:t>
      </w:r>
    </w:p>
    <w:p w:rsidR="00504E43" w:rsidRDefault="00A91B17">
      <w:pPr>
        <w:pStyle w:val="a3"/>
        <w:spacing w:before="243" w:line="381" w:lineRule="auto"/>
        <w:ind w:left="120" w:right="452" w:firstLine="638"/>
        <w:jc w:val="both"/>
      </w:pPr>
      <w:r>
        <w:rPr>
          <w:noProof/>
        </w:rPr>
        <mc:AlternateContent>
          <mc:Choice Requires="wps">
            <w:drawing>
              <wp:anchor distT="0" distB="0" distL="114300" distR="114300" simplePos="0" relativeHeight="15733248" behindDoc="0" locked="0" layoutInCell="1" allowOverlap="1">
                <wp:simplePos x="0" y="0"/>
                <wp:positionH relativeFrom="page">
                  <wp:posOffset>1143635</wp:posOffset>
                </wp:positionH>
                <wp:positionV relativeFrom="paragraph">
                  <wp:posOffset>2150110</wp:posOffset>
                </wp:positionV>
                <wp:extent cx="5497830" cy="3314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4485"/>
                              <w:gridCol w:w="1277"/>
                              <w:gridCol w:w="1272"/>
                            </w:tblGrid>
                            <w:tr w:rsidR="00504E43">
                              <w:trPr>
                                <w:trHeight w:val="1915"/>
                              </w:trPr>
                              <w:tc>
                                <w:tcPr>
                                  <w:tcW w:w="1608" w:type="dxa"/>
                                </w:tcPr>
                                <w:p w:rsidR="00504E43" w:rsidRDefault="002C7BF7">
                                  <w:pPr>
                                    <w:pStyle w:val="TableParagraph"/>
                                    <w:spacing w:before="211" w:line="230" w:lineRule="auto"/>
                                    <w:ind w:left="110" w:right="7"/>
                                    <w:jc w:val="both"/>
                                    <w:rPr>
                                      <w:rFonts w:ascii="微软雅黑" w:eastAsia="微软雅黑"/>
                                      <w:b/>
                                      <w:sz w:val="28"/>
                                    </w:rPr>
                                  </w:pPr>
                                  <w:r>
                                    <w:rPr>
                                      <w:rFonts w:ascii="微软雅黑" w:eastAsia="微软雅黑" w:hint="eastAsia"/>
                                      <w:b/>
                                      <w:sz w:val="28"/>
                                    </w:rPr>
                                    <w:t>上</w:t>
                                  </w:r>
                                  <w:r>
                                    <w:rPr>
                                      <w:rFonts w:ascii="微软雅黑" w:eastAsia="微软雅黑" w:hint="eastAsia"/>
                                      <w:b/>
                                      <w:sz w:val="28"/>
                                    </w:rPr>
                                    <w:t xml:space="preserve"> </w:t>
                                  </w:r>
                                  <w:r>
                                    <w:rPr>
                                      <w:rFonts w:ascii="微软雅黑" w:eastAsia="微软雅黑" w:hint="eastAsia"/>
                                      <w:b/>
                                      <w:sz w:val="28"/>
                                    </w:rPr>
                                    <w:t>市</w:t>
                                  </w:r>
                                  <w:r>
                                    <w:rPr>
                                      <w:rFonts w:ascii="微软雅黑" w:eastAsia="微软雅黑" w:hint="eastAsia"/>
                                      <w:b/>
                                      <w:sz w:val="28"/>
                                    </w:rPr>
                                    <w:t xml:space="preserve"> </w:t>
                                  </w:r>
                                  <w:r>
                                    <w:rPr>
                                      <w:rFonts w:ascii="微软雅黑" w:eastAsia="微软雅黑" w:hint="eastAsia"/>
                                      <w:b/>
                                      <w:sz w:val="28"/>
                                    </w:rPr>
                                    <w:t>后</w:t>
                                  </w:r>
                                  <w:r>
                                    <w:rPr>
                                      <w:rFonts w:ascii="微软雅黑" w:eastAsia="微软雅黑" w:hint="eastAsia"/>
                                      <w:b/>
                                      <w:sz w:val="28"/>
                                    </w:rPr>
                                    <w:t xml:space="preserve"> </w:t>
                                  </w:r>
                                  <w:r>
                                    <w:rPr>
                                      <w:rFonts w:ascii="微软雅黑" w:eastAsia="微软雅黑" w:hint="eastAsia"/>
                                      <w:b/>
                                      <w:sz w:val="28"/>
                                    </w:rPr>
                                    <w:t>有效</w:t>
                                  </w:r>
                                  <w:r>
                                    <w:rPr>
                                      <w:rFonts w:ascii="微软雅黑" w:eastAsia="微软雅黑" w:hint="eastAsia"/>
                                      <w:b/>
                                      <w:sz w:val="28"/>
                                    </w:rPr>
                                    <w:t xml:space="preserve"> </w:t>
                                  </w:r>
                                  <w:r>
                                    <w:rPr>
                                      <w:rFonts w:ascii="微软雅黑" w:eastAsia="微软雅黑" w:hint="eastAsia"/>
                                      <w:b/>
                                      <w:sz w:val="28"/>
                                    </w:rPr>
                                    <w:t>性</w:t>
                                  </w:r>
                                  <w:r>
                                    <w:rPr>
                                      <w:rFonts w:ascii="微软雅黑" w:eastAsia="微软雅黑" w:hint="eastAsia"/>
                                      <w:b/>
                                      <w:sz w:val="28"/>
                                    </w:rPr>
                                    <w:t xml:space="preserve"> </w:t>
                                  </w:r>
                                  <w:r>
                                    <w:rPr>
                                      <w:rFonts w:ascii="微软雅黑" w:eastAsia="微软雅黑" w:hint="eastAsia"/>
                                      <w:b/>
                                      <w:sz w:val="28"/>
                                    </w:rPr>
                                    <w:t>研</w:t>
                                  </w:r>
                                  <w:r>
                                    <w:rPr>
                                      <w:rFonts w:ascii="微软雅黑" w:eastAsia="微软雅黑" w:hint="eastAsia"/>
                                      <w:b/>
                                      <w:sz w:val="28"/>
                                    </w:rPr>
                                    <w:t xml:space="preserve"> </w:t>
                                  </w:r>
                                  <w:r>
                                    <w:rPr>
                                      <w:rFonts w:ascii="微软雅黑" w:eastAsia="微软雅黑" w:hint="eastAsia"/>
                                      <w:b/>
                                      <w:sz w:val="28"/>
                                    </w:rPr>
                                    <w:t>究名称</w:t>
                                  </w:r>
                                </w:p>
                              </w:tc>
                              <w:tc>
                                <w:tcPr>
                                  <w:tcW w:w="4485" w:type="dxa"/>
                                </w:tcPr>
                                <w:p w:rsidR="00504E43" w:rsidRDefault="00504E43">
                                  <w:pPr>
                                    <w:pStyle w:val="TableParagraph"/>
                                    <w:rPr>
                                      <w:sz w:val="28"/>
                                    </w:rPr>
                                  </w:pPr>
                                </w:p>
                                <w:p w:rsidR="00504E43" w:rsidRDefault="00504E43">
                                  <w:pPr>
                                    <w:pStyle w:val="TableParagraph"/>
                                    <w:spacing w:before="4"/>
                                    <w:rPr>
                                      <w:sz w:val="26"/>
                                    </w:rPr>
                                  </w:pPr>
                                </w:p>
                                <w:p w:rsidR="00504E43" w:rsidRDefault="002C7BF7">
                                  <w:pPr>
                                    <w:pStyle w:val="TableParagraph"/>
                                    <w:ind w:left="278"/>
                                    <w:rPr>
                                      <w:rFonts w:ascii="微软雅黑" w:eastAsia="微软雅黑"/>
                                      <w:b/>
                                      <w:sz w:val="28"/>
                                    </w:rPr>
                                  </w:pPr>
                                  <w:r>
                                    <w:rPr>
                                      <w:rFonts w:ascii="微软雅黑" w:eastAsia="微软雅黑" w:hint="eastAsia"/>
                                      <w:b/>
                                      <w:w w:val="95"/>
                                      <w:sz w:val="28"/>
                                    </w:rPr>
                                    <w:t>实施目的</w:t>
                                  </w:r>
                                </w:p>
                              </w:tc>
                              <w:tc>
                                <w:tcPr>
                                  <w:tcW w:w="1277" w:type="dxa"/>
                                </w:tcPr>
                                <w:p w:rsidR="00504E43" w:rsidRDefault="00504E43">
                                  <w:pPr>
                                    <w:pStyle w:val="TableParagraph"/>
                                    <w:spacing w:before="12"/>
                                    <w:rPr>
                                      <w:sz w:val="35"/>
                                    </w:rPr>
                                  </w:pPr>
                                </w:p>
                                <w:p w:rsidR="00504E43" w:rsidRDefault="002C7BF7">
                                  <w:pPr>
                                    <w:pStyle w:val="TableParagraph"/>
                                    <w:spacing w:line="230" w:lineRule="auto"/>
                                    <w:ind w:left="106" w:right="102"/>
                                    <w:rPr>
                                      <w:rFonts w:ascii="微软雅黑" w:eastAsia="微软雅黑"/>
                                      <w:b/>
                                      <w:sz w:val="28"/>
                                    </w:rPr>
                                  </w:pPr>
                                  <w:r>
                                    <w:rPr>
                                      <w:rFonts w:ascii="微软雅黑" w:eastAsia="微软雅黑" w:hint="eastAsia"/>
                                      <w:b/>
                                      <w:spacing w:val="6"/>
                                      <w:sz w:val="28"/>
                                    </w:rPr>
                                    <w:t>实</w:t>
                                  </w:r>
                                  <w:r>
                                    <w:rPr>
                                      <w:rFonts w:ascii="微软雅黑" w:eastAsia="微软雅黑" w:hint="eastAsia"/>
                                      <w:b/>
                                      <w:spacing w:val="6"/>
                                      <w:sz w:val="28"/>
                                    </w:rPr>
                                    <w:t xml:space="preserve"> </w:t>
                                  </w:r>
                                  <w:r>
                                    <w:rPr>
                                      <w:rFonts w:ascii="微软雅黑" w:eastAsia="微软雅黑" w:hint="eastAsia"/>
                                      <w:b/>
                                      <w:spacing w:val="6"/>
                                      <w:sz w:val="28"/>
                                    </w:rPr>
                                    <w:t>施</w:t>
                                  </w:r>
                                  <w:r>
                                    <w:rPr>
                                      <w:rFonts w:ascii="微软雅黑" w:eastAsia="微软雅黑" w:hint="eastAsia"/>
                                      <w:b/>
                                      <w:spacing w:val="6"/>
                                      <w:sz w:val="28"/>
                                    </w:rPr>
                                    <w:t xml:space="preserve"> </w:t>
                                  </w:r>
                                  <w:r>
                                    <w:rPr>
                                      <w:rFonts w:ascii="微软雅黑" w:eastAsia="微软雅黑" w:hint="eastAsia"/>
                                      <w:b/>
                                      <w:spacing w:val="6"/>
                                      <w:sz w:val="28"/>
                                    </w:rPr>
                                    <w:t>计</w:t>
                                  </w:r>
                                  <w:r>
                                    <w:rPr>
                                      <w:rFonts w:ascii="微软雅黑" w:eastAsia="微软雅黑" w:hint="eastAsia"/>
                                      <w:b/>
                                      <w:sz w:val="28"/>
                                    </w:rPr>
                                    <w:t>划</w:t>
                                  </w:r>
                                </w:p>
                              </w:tc>
                              <w:tc>
                                <w:tcPr>
                                  <w:tcW w:w="1272" w:type="dxa"/>
                                </w:tcPr>
                                <w:p w:rsidR="00504E43" w:rsidRDefault="00504E43">
                                  <w:pPr>
                                    <w:pStyle w:val="TableParagraph"/>
                                    <w:spacing w:before="12"/>
                                    <w:rPr>
                                      <w:sz w:val="35"/>
                                    </w:rPr>
                                  </w:pPr>
                                </w:p>
                                <w:p w:rsidR="00504E43" w:rsidRDefault="002C7BF7">
                                  <w:pPr>
                                    <w:pStyle w:val="TableParagraph"/>
                                    <w:spacing w:line="230" w:lineRule="auto"/>
                                    <w:ind w:left="106" w:right="93"/>
                                    <w:rPr>
                                      <w:rFonts w:ascii="微软雅黑" w:eastAsia="微软雅黑"/>
                                      <w:b/>
                                      <w:sz w:val="28"/>
                                    </w:rPr>
                                  </w:pPr>
                                  <w:r>
                                    <w:rPr>
                                      <w:rFonts w:ascii="微软雅黑" w:eastAsia="微软雅黑" w:hint="eastAsia"/>
                                      <w:b/>
                                      <w:spacing w:val="7"/>
                                      <w:sz w:val="28"/>
                                    </w:rPr>
                                    <w:t>完</w:t>
                                  </w:r>
                                  <w:r>
                                    <w:rPr>
                                      <w:rFonts w:ascii="微软雅黑" w:eastAsia="微软雅黑" w:hint="eastAsia"/>
                                      <w:b/>
                                      <w:spacing w:val="7"/>
                                      <w:sz w:val="28"/>
                                    </w:rPr>
                                    <w:t xml:space="preserve"> </w:t>
                                  </w:r>
                                  <w:r>
                                    <w:rPr>
                                      <w:rFonts w:ascii="微软雅黑" w:eastAsia="微软雅黑" w:hint="eastAsia"/>
                                      <w:b/>
                                      <w:spacing w:val="7"/>
                                      <w:sz w:val="28"/>
                                    </w:rPr>
                                    <w:t>成</w:t>
                                  </w:r>
                                  <w:r>
                                    <w:rPr>
                                      <w:rFonts w:ascii="微软雅黑" w:eastAsia="微软雅黑" w:hint="eastAsia"/>
                                      <w:b/>
                                      <w:spacing w:val="7"/>
                                      <w:sz w:val="28"/>
                                    </w:rPr>
                                    <w:t xml:space="preserve"> </w:t>
                                  </w:r>
                                  <w:r>
                                    <w:rPr>
                                      <w:rFonts w:ascii="微软雅黑" w:eastAsia="微软雅黑" w:hint="eastAsia"/>
                                      <w:b/>
                                      <w:spacing w:val="7"/>
                                      <w:sz w:val="28"/>
                                    </w:rPr>
                                    <w:t>日</w:t>
                                  </w:r>
                                  <w:r>
                                    <w:rPr>
                                      <w:rFonts w:ascii="微软雅黑" w:eastAsia="微软雅黑" w:hint="eastAsia"/>
                                      <w:b/>
                                      <w:sz w:val="28"/>
                                    </w:rPr>
                                    <w:t>期</w:t>
                                  </w:r>
                                </w:p>
                              </w:tc>
                            </w:tr>
                            <w:tr w:rsidR="00504E43">
                              <w:trPr>
                                <w:trHeight w:val="1420"/>
                              </w:trPr>
                              <w:tc>
                                <w:tcPr>
                                  <w:tcW w:w="8642" w:type="dxa"/>
                                  <w:gridSpan w:val="4"/>
                                </w:tcPr>
                                <w:p w:rsidR="00504E43" w:rsidRDefault="00504E43">
                                  <w:pPr>
                                    <w:pStyle w:val="TableParagraph"/>
                                    <w:spacing w:before="4"/>
                                  </w:pPr>
                                </w:p>
                                <w:p w:rsidR="00504E43" w:rsidRDefault="002C7BF7">
                                  <w:pPr>
                                    <w:pStyle w:val="TableParagraph"/>
                                    <w:spacing w:line="333" w:lineRule="auto"/>
                                    <w:ind w:left="110" w:right="122" w:firstLine="561"/>
                                    <w:rPr>
                                      <w:sz w:val="28"/>
                                    </w:rPr>
                                  </w:pPr>
                                  <w:r>
                                    <w:rPr>
                                      <w:w w:val="95"/>
                                      <w:sz w:val="28"/>
                                      <w:u w:val="single"/>
                                    </w:rPr>
                                    <w:t>附条件批准时作为完全批准条件的有效性研究（申请人根据附条</w:t>
                                  </w:r>
                                  <w:r>
                                    <w:rPr>
                                      <w:spacing w:val="-259"/>
                                      <w:w w:val="95"/>
                                      <w:sz w:val="28"/>
                                      <w:u w:val="single"/>
                                    </w:rPr>
                                    <w:t>件</w:t>
                                  </w:r>
                                  <w:r>
                                    <w:rPr>
                                      <w:spacing w:val="-28"/>
                                      <w:w w:val="95"/>
                                      <w:sz w:val="28"/>
                                      <w:u w:val="single"/>
                                    </w:rPr>
                                    <w:t xml:space="preserve"> </w:t>
                                  </w:r>
                                  <w:r>
                                    <w:rPr>
                                      <w:sz w:val="28"/>
                                      <w:u w:val="single"/>
                                    </w:rPr>
                                    <w:t>批准上市前沟通交流内容填写）</w:t>
                                  </w:r>
                                </w:p>
                              </w:tc>
                            </w:tr>
                            <w:tr w:rsidR="00504E43">
                              <w:trPr>
                                <w:trHeight w:val="916"/>
                              </w:trPr>
                              <w:tc>
                                <w:tcPr>
                                  <w:tcW w:w="1608" w:type="dxa"/>
                                  <w:vMerge w:val="restart"/>
                                </w:tcPr>
                                <w:p w:rsidR="00504E43" w:rsidRDefault="00504E43">
                                  <w:pPr>
                                    <w:pStyle w:val="TableParagraph"/>
                                    <w:rPr>
                                      <w:rFonts w:ascii="Times New Roman"/>
                                      <w:sz w:val="30"/>
                                    </w:rPr>
                                  </w:pPr>
                                </w:p>
                              </w:tc>
                              <w:tc>
                                <w:tcPr>
                                  <w:tcW w:w="4485" w:type="dxa"/>
                                  <w:vMerge w:val="restart"/>
                                </w:tcPr>
                                <w:p w:rsidR="00504E43" w:rsidRDefault="00504E43">
                                  <w:pPr>
                                    <w:pStyle w:val="TableParagraph"/>
                                    <w:rPr>
                                      <w:rFonts w:ascii="Times New Roman"/>
                                      <w:sz w:val="30"/>
                                    </w:rPr>
                                  </w:pPr>
                                </w:p>
                              </w:tc>
                              <w:tc>
                                <w:tcPr>
                                  <w:tcW w:w="1277" w:type="dxa"/>
                                </w:tcPr>
                                <w:p w:rsidR="00504E43" w:rsidRDefault="00504E43">
                                  <w:pPr>
                                    <w:pStyle w:val="TableParagraph"/>
                                    <w:rPr>
                                      <w:rFonts w:ascii="Times New Roman"/>
                                      <w:sz w:val="30"/>
                                    </w:rPr>
                                  </w:pPr>
                                </w:p>
                              </w:tc>
                              <w:tc>
                                <w:tcPr>
                                  <w:tcW w:w="1272" w:type="dxa"/>
                                </w:tcPr>
                                <w:p w:rsidR="00504E43" w:rsidRDefault="00504E43">
                                  <w:pPr>
                                    <w:pStyle w:val="TableParagraph"/>
                                    <w:rPr>
                                      <w:rFonts w:ascii="Times New Roman"/>
                                      <w:sz w:val="30"/>
                                    </w:rPr>
                                  </w:pPr>
                                </w:p>
                              </w:tc>
                            </w:tr>
                            <w:tr w:rsidR="00504E43">
                              <w:trPr>
                                <w:trHeight w:val="916"/>
                              </w:trPr>
                              <w:tc>
                                <w:tcPr>
                                  <w:tcW w:w="1608" w:type="dxa"/>
                                  <w:vMerge/>
                                  <w:tcBorders>
                                    <w:top w:val="nil"/>
                                  </w:tcBorders>
                                </w:tcPr>
                                <w:p w:rsidR="00504E43" w:rsidRDefault="00504E43">
                                  <w:pPr>
                                    <w:rPr>
                                      <w:sz w:val="2"/>
                                      <w:szCs w:val="2"/>
                                    </w:rPr>
                                  </w:pPr>
                                </w:p>
                              </w:tc>
                              <w:tc>
                                <w:tcPr>
                                  <w:tcW w:w="4485" w:type="dxa"/>
                                  <w:vMerge/>
                                  <w:tcBorders>
                                    <w:top w:val="nil"/>
                                  </w:tcBorders>
                                </w:tcPr>
                                <w:p w:rsidR="00504E43" w:rsidRDefault="00504E43">
                                  <w:pPr>
                                    <w:rPr>
                                      <w:sz w:val="2"/>
                                      <w:szCs w:val="2"/>
                                    </w:rPr>
                                  </w:pPr>
                                </w:p>
                              </w:tc>
                              <w:tc>
                                <w:tcPr>
                                  <w:tcW w:w="1277" w:type="dxa"/>
                                </w:tcPr>
                                <w:p w:rsidR="00504E43" w:rsidRDefault="00504E43">
                                  <w:pPr>
                                    <w:pStyle w:val="TableParagraph"/>
                                    <w:rPr>
                                      <w:rFonts w:ascii="Times New Roman"/>
                                      <w:sz w:val="30"/>
                                    </w:rPr>
                                  </w:pPr>
                                </w:p>
                              </w:tc>
                              <w:tc>
                                <w:tcPr>
                                  <w:tcW w:w="1272" w:type="dxa"/>
                                </w:tcPr>
                                <w:p w:rsidR="00504E43" w:rsidRDefault="00504E43">
                                  <w:pPr>
                                    <w:pStyle w:val="TableParagraph"/>
                                    <w:rPr>
                                      <w:rFonts w:ascii="Times New Roman"/>
                                      <w:sz w:val="30"/>
                                    </w:rPr>
                                  </w:pPr>
                                </w:p>
                              </w:tc>
                            </w:tr>
                          </w:tbl>
                          <w:p w:rsidR="00504E43" w:rsidRDefault="00504E4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90.05pt;margin-top:169.3pt;width:432.9pt;height:26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x0swIAALE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4485"/>
                        <w:gridCol w:w="1277"/>
                        <w:gridCol w:w="1272"/>
                      </w:tblGrid>
                      <w:tr w:rsidR="00504E43">
                        <w:trPr>
                          <w:trHeight w:val="1915"/>
                        </w:trPr>
                        <w:tc>
                          <w:tcPr>
                            <w:tcW w:w="1608" w:type="dxa"/>
                          </w:tcPr>
                          <w:p w:rsidR="00504E43" w:rsidRDefault="002C7BF7">
                            <w:pPr>
                              <w:pStyle w:val="TableParagraph"/>
                              <w:spacing w:before="211" w:line="230" w:lineRule="auto"/>
                              <w:ind w:left="110" w:right="7"/>
                              <w:jc w:val="both"/>
                              <w:rPr>
                                <w:rFonts w:ascii="微软雅黑" w:eastAsia="微软雅黑"/>
                                <w:b/>
                                <w:sz w:val="28"/>
                              </w:rPr>
                            </w:pPr>
                            <w:r>
                              <w:rPr>
                                <w:rFonts w:ascii="微软雅黑" w:eastAsia="微软雅黑" w:hint="eastAsia"/>
                                <w:b/>
                                <w:sz w:val="28"/>
                              </w:rPr>
                              <w:t>上</w:t>
                            </w:r>
                            <w:r>
                              <w:rPr>
                                <w:rFonts w:ascii="微软雅黑" w:eastAsia="微软雅黑" w:hint="eastAsia"/>
                                <w:b/>
                                <w:sz w:val="28"/>
                              </w:rPr>
                              <w:t xml:space="preserve"> </w:t>
                            </w:r>
                            <w:r>
                              <w:rPr>
                                <w:rFonts w:ascii="微软雅黑" w:eastAsia="微软雅黑" w:hint="eastAsia"/>
                                <w:b/>
                                <w:sz w:val="28"/>
                              </w:rPr>
                              <w:t>市</w:t>
                            </w:r>
                            <w:r>
                              <w:rPr>
                                <w:rFonts w:ascii="微软雅黑" w:eastAsia="微软雅黑" w:hint="eastAsia"/>
                                <w:b/>
                                <w:sz w:val="28"/>
                              </w:rPr>
                              <w:t xml:space="preserve"> </w:t>
                            </w:r>
                            <w:r>
                              <w:rPr>
                                <w:rFonts w:ascii="微软雅黑" w:eastAsia="微软雅黑" w:hint="eastAsia"/>
                                <w:b/>
                                <w:sz w:val="28"/>
                              </w:rPr>
                              <w:t>后</w:t>
                            </w:r>
                            <w:r>
                              <w:rPr>
                                <w:rFonts w:ascii="微软雅黑" w:eastAsia="微软雅黑" w:hint="eastAsia"/>
                                <w:b/>
                                <w:sz w:val="28"/>
                              </w:rPr>
                              <w:t xml:space="preserve"> </w:t>
                            </w:r>
                            <w:r>
                              <w:rPr>
                                <w:rFonts w:ascii="微软雅黑" w:eastAsia="微软雅黑" w:hint="eastAsia"/>
                                <w:b/>
                                <w:sz w:val="28"/>
                              </w:rPr>
                              <w:t>有效</w:t>
                            </w:r>
                            <w:r>
                              <w:rPr>
                                <w:rFonts w:ascii="微软雅黑" w:eastAsia="微软雅黑" w:hint="eastAsia"/>
                                <w:b/>
                                <w:sz w:val="28"/>
                              </w:rPr>
                              <w:t xml:space="preserve"> </w:t>
                            </w:r>
                            <w:r>
                              <w:rPr>
                                <w:rFonts w:ascii="微软雅黑" w:eastAsia="微软雅黑" w:hint="eastAsia"/>
                                <w:b/>
                                <w:sz w:val="28"/>
                              </w:rPr>
                              <w:t>性</w:t>
                            </w:r>
                            <w:r>
                              <w:rPr>
                                <w:rFonts w:ascii="微软雅黑" w:eastAsia="微软雅黑" w:hint="eastAsia"/>
                                <w:b/>
                                <w:sz w:val="28"/>
                              </w:rPr>
                              <w:t xml:space="preserve"> </w:t>
                            </w:r>
                            <w:r>
                              <w:rPr>
                                <w:rFonts w:ascii="微软雅黑" w:eastAsia="微软雅黑" w:hint="eastAsia"/>
                                <w:b/>
                                <w:sz w:val="28"/>
                              </w:rPr>
                              <w:t>研</w:t>
                            </w:r>
                            <w:r>
                              <w:rPr>
                                <w:rFonts w:ascii="微软雅黑" w:eastAsia="微软雅黑" w:hint="eastAsia"/>
                                <w:b/>
                                <w:sz w:val="28"/>
                              </w:rPr>
                              <w:t xml:space="preserve"> </w:t>
                            </w:r>
                            <w:r>
                              <w:rPr>
                                <w:rFonts w:ascii="微软雅黑" w:eastAsia="微软雅黑" w:hint="eastAsia"/>
                                <w:b/>
                                <w:sz w:val="28"/>
                              </w:rPr>
                              <w:t>究名称</w:t>
                            </w:r>
                          </w:p>
                        </w:tc>
                        <w:tc>
                          <w:tcPr>
                            <w:tcW w:w="4485" w:type="dxa"/>
                          </w:tcPr>
                          <w:p w:rsidR="00504E43" w:rsidRDefault="00504E43">
                            <w:pPr>
                              <w:pStyle w:val="TableParagraph"/>
                              <w:rPr>
                                <w:sz w:val="28"/>
                              </w:rPr>
                            </w:pPr>
                          </w:p>
                          <w:p w:rsidR="00504E43" w:rsidRDefault="00504E43">
                            <w:pPr>
                              <w:pStyle w:val="TableParagraph"/>
                              <w:spacing w:before="4"/>
                              <w:rPr>
                                <w:sz w:val="26"/>
                              </w:rPr>
                            </w:pPr>
                          </w:p>
                          <w:p w:rsidR="00504E43" w:rsidRDefault="002C7BF7">
                            <w:pPr>
                              <w:pStyle w:val="TableParagraph"/>
                              <w:ind w:left="278"/>
                              <w:rPr>
                                <w:rFonts w:ascii="微软雅黑" w:eastAsia="微软雅黑"/>
                                <w:b/>
                                <w:sz w:val="28"/>
                              </w:rPr>
                            </w:pPr>
                            <w:r>
                              <w:rPr>
                                <w:rFonts w:ascii="微软雅黑" w:eastAsia="微软雅黑" w:hint="eastAsia"/>
                                <w:b/>
                                <w:w w:val="95"/>
                                <w:sz w:val="28"/>
                              </w:rPr>
                              <w:t>实施目的</w:t>
                            </w:r>
                          </w:p>
                        </w:tc>
                        <w:tc>
                          <w:tcPr>
                            <w:tcW w:w="1277" w:type="dxa"/>
                          </w:tcPr>
                          <w:p w:rsidR="00504E43" w:rsidRDefault="00504E43">
                            <w:pPr>
                              <w:pStyle w:val="TableParagraph"/>
                              <w:spacing w:before="12"/>
                              <w:rPr>
                                <w:sz w:val="35"/>
                              </w:rPr>
                            </w:pPr>
                          </w:p>
                          <w:p w:rsidR="00504E43" w:rsidRDefault="002C7BF7">
                            <w:pPr>
                              <w:pStyle w:val="TableParagraph"/>
                              <w:spacing w:line="230" w:lineRule="auto"/>
                              <w:ind w:left="106" w:right="102"/>
                              <w:rPr>
                                <w:rFonts w:ascii="微软雅黑" w:eastAsia="微软雅黑"/>
                                <w:b/>
                                <w:sz w:val="28"/>
                              </w:rPr>
                            </w:pPr>
                            <w:r>
                              <w:rPr>
                                <w:rFonts w:ascii="微软雅黑" w:eastAsia="微软雅黑" w:hint="eastAsia"/>
                                <w:b/>
                                <w:spacing w:val="6"/>
                                <w:sz w:val="28"/>
                              </w:rPr>
                              <w:t>实</w:t>
                            </w:r>
                            <w:r>
                              <w:rPr>
                                <w:rFonts w:ascii="微软雅黑" w:eastAsia="微软雅黑" w:hint="eastAsia"/>
                                <w:b/>
                                <w:spacing w:val="6"/>
                                <w:sz w:val="28"/>
                              </w:rPr>
                              <w:t xml:space="preserve"> </w:t>
                            </w:r>
                            <w:r>
                              <w:rPr>
                                <w:rFonts w:ascii="微软雅黑" w:eastAsia="微软雅黑" w:hint="eastAsia"/>
                                <w:b/>
                                <w:spacing w:val="6"/>
                                <w:sz w:val="28"/>
                              </w:rPr>
                              <w:t>施</w:t>
                            </w:r>
                            <w:r>
                              <w:rPr>
                                <w:rFonts w:ascii="微软雅黑" w:eastAsia="微软雅黑" w:hint="eastAsia"/>
                                <w:b/>
                                <w:spacing w:val="6"/>
                                <w:sz w:val="28"/>
                              </w:rPr>
                              <w:t xml:space="preserve"> </w:t>
                            </w:r>
                            <w:r>
                              <w:rPr>
                                <w:rFonts w:ascii="微软雅黑" w:eastAsia="微软雅黑" w:hint="eastAsia"/>
                                <w:b/>
                                <w:spacing w:val="6"/>
                                <w:sz w:val="28"/>
                              </w:rPr>
                              <w:t>计</w:t>
                            </w:r>
                            <w:r>
                              <w:rPr>
                                <w:rFonts w:ascii="微软雅黑" w:eastAsia="微软雅黑" w:hint="eastAsia"/>
                                <w:b/>
                                <w:sz w:val="28"/>
                              </w:rPr>
                              <w:t>划</w:t>
                            </w:r>
                          </w:p>
                        </w:tc>
                        <w:tc>
                          <w:tcPr>
                            <w:tcW w:w="1272" w:type="dxa"/>
                          </w:tcPr>
                          <w:p w:rsidR="00504E43" w:rsidRDefault="00504E43">
                            <w:pPr>
                              <w:pStyle w:val="TableParagraph"/>
                              <w:spacing w:before="12"/>
                              <w:rPr>
                                <w:sz w:val="35"/>
                              </w:rPr>
                            </w:pPr>
                          </w:p>
                          <w:p w:rsidR="00504E43" w:rsidRDefault="002C7BF7">
                            <w:pPr>
                              <w:pStyle w:val="TableParagraph"/>
                              <w:spacing w:line="230" w:lineRule="auto"/>
                              <w:ind w:left="106" w:right="93"/>
                              <w:rPr>
                                <w:rFonts w:ascii="微软雅黑" w:eastAsia="微软雅黑"/>
                                <w:b/>
                                <w:sz w:val="28"/>
                              </w:rPr>
                            </w:pPr>
                            <w:r>
                              <w:rPr>
                                <w:rFonts w:ascii="微软雅黑" w:eastAsia="微软雅黑" w:hint="eastAsia"/>
                                <w:b/>
                                <w:spacing w:val="7"/>
                                <w:sz w:val="28"/>
                              </w:rPr>
                              <w:t>完</w:t>
                            </w:r>
                            <w:r>
                              <w:rPr>
                                <w:rFonts w:ascii="微软雅黑" w:eastAsia="微软雅黑" w:hint="eastAsia"/>
                                <w:b/>
                                <w:spacing w:val="7"/>
                                <w:sz w:val="28"/>
                              </w:rPr>
                              <w:t xml:space="preserve"> </w:t>
                            </w:r>
                            <w:r>
                              <w:rPr>
                                <w:rFonts w:ascii="微软雅黑" w:eastAsia="微软雅黑" w:hint="eastAsia"/>
                                <w:b/>
                                <w:spacing w:val="7"/>
                                <w:sz w:val="28"/>
                              </w:rPr>
                              <w:t>成</w:t>
                            </w:r>
                            <w:r>
                              <w:rPr>
                                <w:rFonts w:ascii="微软雅黑" w:eastAsia="微软雅黑" w:hint="eastAsia"/>
                                <w:b/>
                                <w:spacing w:val="7"/>
                                <w:sz w:val="28"/>
                              </w:rPr>
                              <w:t xml:space="preserve"> </w:t>
                            </w:r>
                            <w:r>
                              <w:rPr>
                                <w:rFonts w:ascii="微软雅黑" w:eastAsia="微软雅黑" w:hint="eastAsia"/>
                                <w:b/>
                                <w:spacing w:val="7"/>
                                <w:sz w:val="28"/>
                              </w:rPr>
                              <w:t>日</w:t>
                            </w:r>
                            <w:r>
                              <w:rPr>
                                <w:rFonts w:ascii="微软雅黑" w:eastAsia="微软雅黑" w:hint="eastAsia"/>
                                <w:b/>
                                <w:sz w:val="28"/>
                              </w:rPr>
                              <w:t>期</w:t>
                            </w:r>
                          </w:p>
                        </w:tc>
                      </w:tr>
                      <w:tr w:rsidR="00504E43">
                        <w:trPr>
                          <w:trHeight w:val="1420"/>
                        </w:trPr>
                        <w:tc>
                          <w:tcPr>
                            <w:tcW w:w="8642" w:type="dxa"/>
                            <w:gridSpan w:val="4"/>
                          </w:tcPr>
                          <w:p w:rsidR="00504E43" w:rsidRDefault="00504E43">
                            <w:pPr>
                              <w:pStyle w:val="TableParagraph"/>
                              <w:spacing w:before="4"/>
                            </w:pPr>
                          </w:p>
                          <w:p w:rsidR="00504E43" w:rsidRDefault="002C7BF7">
                            <w:pPr>
                              <w:pStyle w:val="TableParagraph"/>
                              <w:spacing w:line="333" w:lineRule="auto"/>
                              <w:ind w:left="110" w:right="122" w:firstLine="561"/>
                              <w:rPr>
                                <w:sz w:val="28"/>
                              </w:rPr>
                            </w:pPr>
                            <w:r>
                              <w:rPr>
                                <w:w w:val="95"/>
                                <w:sz w:val="28"/>
                                <w:u w:val="single"/>
                              </w:rPr>
                              <w:t>附条件批准时作为完全批准条件的有效性研究（申请人根据附条</w:t>
                            </w:r>
                            <w:r>
                              <w:rPr>
                                <w:spacing w:val="-259"/>
                                <w:w w:val="95"/>
                                <w:sz w:val="28"/>
                                <w:u w:val="single"/>
                              </w:rPr>
                              <w:t>件</w:t>
                            </w:r>
                            <w:r>
                              <w:rPr>
                                <w:spacing w:val="-28"/>
                                <w:w w:val="95"/>
                                <w:sz w:val="28"/>
                                <w:u w:val="single"/>
                              </w:rPr>
                              <w:t xml:space="preserve"> </w:t>
                            </w:r>
                            <w:r>
                              <w:rPr>
                                <w:sz w:val="28"/>
                                <w:u w:val="single"/>
                              </w:rPr>
                              <w:t>批准上市前沟通交流内容填写）</w:t>
                            </w:r>
                          </w:p>
                        </w:tc>
                      </w:tr>
                      <w:tr w:rsidR="00504E43">
                        <w:trPr>
                          <w:trHeight w:val="916"/>
                        </w:trPr>
                        <w:tc>
                          <w:tcPr>
                            <w:tcW w:w="1608" w:type="dxa"/>
                            <w:vMerge w:val="restart"/>
                          </w:tcPr>
                          <w:p w:rsidR="00504E43" w:rsidRDefault="00504E43">
                            <w:pPr>
                              <w:pStyle w:val="TableParagraph"/>
                              <w:rPr>
                                <w:rFonts w:ascii="Times New Roman"/>
                                <w:sz w:val="30"/>
                              </w:rPr>
                            </w:pPr>
                          </w:p>
                        </w:tc>
                        <w:tc>
                          <w:tcPr>
                            <w:tcW w:w="4485" w:type="dxa"/>
                            <w:vMerge w:val="restart"/>
                          </w:tcPr>
                          <w:p w:rsidR="00504E43" w:rsidRDefault="00504E43">
                            <w:pPr>
                              <w:pStyle w:val="TableParagraph"/>
                              <w:rPr>
                                <w:rFonts w:ascii="Times New Roman"/>
                                <w:sz w:val="30"/>
                              </w:rPr>
                            </w:pPr>
                          </w:p>
                        </w:tc>
                        <w:tc>
                          <w:tcPr>
                            <w:tcW w:w="1277" w:type="dxa"/>
                          </w:tcPr>
                          <w:p w:rsidR="00504E43" w:rsidRDefault="00504E43">
                            <w:pPr>
                              <w:pStyle w:val="TableParagraph"/>
                              <w:rPr>
                                <w:rFonts w:ascii="Times New Roman"/>
                                <w:sz w:val="30"/>
                              </w:rPr>
                            </w:pPr>
                          </w:p>
                        </w:tc>
                        <w:tc>
                          <w:tcPr>
                            <w:tcW w:w="1272" w:type="dxa"/>
                          </w:tcPr>
                          <w:p w:rsidR="00504E43" w:rsidRDefault="00504E43">
                            <w:pPr>
                              <w:pStyle w:val="TableParagraph"/>
                              <w:rPr>
                                <w:rFonts w:ascii="Times New Roman"/>
                                <w:sz w:val="30"/>
                              </w:rPr>
                            </w:pPr>
                          </w:p>
                        </w:tc>
                      </w:tr>
                      <w:tr w:rsidR="00504E43">
                        <w:trPr>
                          <w:trHeight w:val="916"/>
                        </w:trPr>
                        <w:tc>
                          <w:tcPr>
                            <w:tcW w:w="1608" w:type="dxa"/>
                            <w:vMerge/>
                            <w:tcBorders>
                              <w:top w:val="nil"/>
                            </w:tcBorders>
                          </w:tcPr>
                          <w:p w:rsidR="00504E43" w:rsidRDefault="00504E43">
                            <w:pPr>
                              <w:rPr>
                                <w:sz w:val="2"/>
                                <w:szCs w:val="2"/>
                              </w:rPr>
                            </w:pPr>
                          </w:p>
                        </w:tc>
                        <w:tc>
                          <w:tcPr>
                            <w:tcW w:w="4485" w:type="dxa"/>
                            <w:vMerge/>
                            <w:tcBorders>
                              <w:top w:val="nil"/>
                            </w:tcBorders>
                          </w:tcPr>
                          <w:p w:rsidR="00504E43" w:rsidRDefault="00504E43">
                            <w:pPr>
                              <w:rPr>
                                <w:sz w:val="2"/>
                                <w:szCs w:val="2"/>
                              </w:rPr>
                            </w:pPr>
                          </w:p>
                        </w:tc>
                        <w:tc>
                          <w:tcPr>
                            <w:tcW w:w="1277" w:type="dxa"/>
                          </w:tcPr>
                          <w:p w:rsidR="00504E43" w:rsidRDefault="00504E43">
                            <w:pPr>
                              <w:pStyle w:val="TableParagraph"/>
                              <w:rPr>
                                <w:rFonts w:ascii="Times New Roman"/>
                                <w:sz w:val="30"/>
                              </w:rPr>
                            </w:pPr>
                          </w:p>
                        </w:tc>
                        <w:tc>
                          <w:tcPr>
                            <w:tcW w:w="1272" w:type="dxa"/>
                          </w:tcPr>
                          <w:p w:rsidR="00504E43" w:rsidRDefault="00504E43">
                            <w:pPr>
                              <w:pStyle w:val="TableParagraph"/>
                              <w:rPr>
                                <w:rFonts w:ascii="Times New Roman"/>
                                <w:sz w:val="30"/>
                              </w:rPr>
                            </w:pPr>
                          </w:p>
                        </w:tc>
                      </w:tr>
                    </w:tbl>
                    <w:p w:rsidR="00504E43" w:rsidRDefault="00504E43">
                      <w:pPr>
                        <w:pStyle w:val="a3"/>
                      </w:pPr>
                    </w:p>
                  </w:txbxContent>
                </v:textbox>
                <w10:wrap anchorx="page"/>
              </v:shape>
            </w:pict>
          </mc:Fallback>
        </mc:AlternateContent>
      </w:r>
      <w:r w:rsidR="002C7BF7">
        <w:rPr>
          <w:spacing w:val="-1"/>
        </w:rPr>
        <w:t>（无论是否附条件批准，监管机构都可以对申请人提出上市后有效性研究的要求，申请人也可以主动承诺开展上市后有效性研究。这些计划中或正在进行的上市后有效性研究应该在临床风险管理计划中有所体现，但完成后可以从临床</w:t>
      </w:r>
      <w:r w:rsidR="002C7BF7">
        <w:rPr>
          <w:spacing w:val="-10"/>
        </w:rPr>
        <w:t>风险管理计划或其他相关文件中移除。</w:t>
      </w:r>
      <w:r w:rsidR="002C7BF7">
        <w:t>）</w:t>
      </w:r>
    </w:p>
    <w:p w:rsidR="00504E43" w:rsidRDefault="00504E43">
      <w:pPr>
        <w:spacing w:line="381" w:lineRule="auto"/>
        <w:jc w:val="both"/>
        <w:sectPr w:rsidR="00504E43">
          <w:pgSz w:w="11910" w:h="16840"/>
          <w:pgMar w:top="1420" w:right="1340" w:bottom="1840" w:left="1680" w:header="0" w:footer="1573"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4485"/>
        <w:gridCol w:w="1277"/>
        <w:gridCol w:w="1272"/>
      </w:tblGrid>
      <w:tr w:rsidR="00504E43">
        <w:trPr>
          <w:trHeight w:val="1416"/>
        </w:trPr>
        <w:tc>
          <w:tcPr>
            <w:tcW w:w="8642" w:type="dxa"/>
            <w:gridSpan w:val="4"/>
          </w:tcPr>
          <w:p w:rsidR="00504E43" w:rsidRDefault="00504E43">
            <w:pPr>
              <w:pStyle w:val="TableParagraph"/>
              <w:spacing w:before="4"/>
            </w:pPr>
          </w:p>
          <w:p w:rsidR="00504E43" w:rsidRDefault="002C7BF7">
            <w:pPr>
              <w:pStyle w:val="TableParagraph"/>
              <w:ind w:left="671"/>
              <w:rPr>
                <w:sz w:val="28"/>
              </w:rPr>
            </w:pPr>
            <w:r>
              <w:rPr>
                <w:w w:val="95"/>
                <w:sz w:val="28"/>
                <w:u w:val="single"/>
              </w:rPr>
              <w:t>监管机构要求的强制性有效性研究（由监管机构在审评过程中提</w:t>
            </w:r>
          </w:p>
          <w:p w:rsidR="00504E43" w:rsidRDefault="002C7BF7">
            <w:pPr>
              <w:pStyle w:val="TableParagraph"/>
              <w:spacing w:before="141"/>
              <w:ind w:left="110"/>
              <w:rPr>
                <w:sz w:val="28"/>
              </w:rPr>
            </w:pPr>
            <w:r>
              <w:rPr>
                <w:w w:val="95"/>
                <w:sz w:val="28"/>
                <w:u w:val="single"/>
              </w:rPr>
              <w:t>出）</w:t>
            </w:r>
          </w:p>
        </w:tc>
      </w:tr>
      <w:tr w:rsidR="00504E43">
        <w:trPr>
          <w:trHeight w:val="921"/>
        </w:trPr>
        <w:tc>
          <w:tcPr>
            <w:tcW w:w="1608" w:type="dxa"/>
            <w:vMerge w:val="restart"/>
          </w:tcPr>
          <w:p w:rsidR="00504E43" w:rsidRDefault="00504E43">
            <w:pPr>
              <w:pStyle w:val="TableParagraph"/>
              <w:rPr>
                <w:rFonts w:ascii="Times New Roman"/>
                <w:sz w:val="30"/>
              </w:rPr>
            </w:pPr>
          </w:p>
        </w:tc>
        <w:tc>
          <w:tcPr>
            <w:tcW w:w="4485" w:type="dxa"/>
            <w:vMerge w:val="restart"/>
          </w:tcPr>
          <w:p w:rsidR="00504E43" w:rsidRDefault="00504E43">
            <w:pPr>
              <w:pStyle w:val="TableParagraph"/>
              <w:rPr>
                <w:rFonts w:ascii="Times New Roman"/>
                <w:sz w:val="30"/>
              </w:rPr>
            </w:pPr>
          </w:p>
        </w:tc>
        <w:tc>
          <w:tcPr>
            <w:tcW w:w="1277" w:type="dxa"/>
          </w:tcPr>
          <w:p w:rsidR="00504E43" w:rsidRDefault="00504E43">
            <w:pPr>
              <w:pStyle w:val="TableParagraph"/>
              <w:rPr>
                <w:rFonts w:ascii="Times New Roman"/>
                <w:sz w:val="30"/>
              </w:rPr>
            </w:pPr>
          </w:p>
        </w:tc>
        <w:tc>
          <w:tcPr>
            <w:tcW w:w="1272" w:type="dxa"/>
          </w:tcPr>
          <w:p w:rsidR="00504E43" w:rsidRDefault="00504E43">
            <w:pPr>
              <w:pStyle w:val="TableParagraph"/>
              <w:rPr>
                <w:rFonts w:ascii="Times New Roman"/>
                <w:sz w:val="30"/>
              </w:rPr>
            </w:pPr>
          </w:p>
        </w:tc>
      </w:tr>
      <w:tr w:rsidR="00504E43">
        <w:trPr>
          <w:trHeight w:val="916"/>
        </w:trPr>
        <w:tc>
          <w:tcPr>
            <w:tcW w:w="1608" w:type="dxa"/>
            <w:vMerge/>
            <w:tcBorders>
              <w:top w:val="nil"/>
            </w:tcBorders>
          </w:tcPr>
          <w:p w:rsidR="00504E43" w:rsidRDefault="00504E43">
            <w:pPr>
              <w:rPr>
                <w:sz w:val="2"/>
                <w:szCs w:val="2"/>
              </w:rPr>
            </w:pPr>
          </w:p>
        </w:tc>
        <w:tc>
          <w:tcPr>
            <w:tcW w:w="4485" w:type="dxa"/>
            <w:vMerge/>
            <w:tcBorders>
              <w:top w:val="nil"/>
            </w:tcBorders>
          </w:tcPr>
          <w:p w:rsidR="00504E43" w:rsidRDefault="00504E43">
            <w:pPr>
              <w:rPr>
                <w:sz w:val="2"/>
                <w:szCs w:val="2"/>
              </w:rPr>
            </w:pPr>
          </w:p>
        </w:tc>
        <w:tc>
          <w:tcPr>
            <w:tcW w:w="1277" w:type="dxa"/>
          </w:tcPr>
          <w:p w:rsidR="00504E43" w:rsidRDefault="00504E43">
            <w:pPr>
              <w:pStyle w:val="TableParagraph"/>
              <w:rPr>
                <w:rFonts w:ascii="Times New Roman"/>
                <w:sz w:val="30"/>
              </w:rPr>
            </w:pPr>
          </w:p>
        </w:tc>
        <w:tc>
          <w:tcPr>
            <w:tcW w:w="1272" w:type="dxa"/>
          </w:tcPr>
          <w:p w:rsidR="00504E43" w:rsidRDefault="00504E43">
            <w:pPr>
              <w:pStyle w:val="TableParagraph"/>
              <w:rPr>
                <w:rFonts w:ascii="Times New Roman"/>
                <w:sz w:val="30"/>
              </w:rPr>
            </w:pPr>
          </w:p>
        </w:tc>
      </w:tr>
      <w:tr w:rsidR="00504E43">
        <w:trPr>
          <w:trHeight w:val="916"/>
        </w:trPr>
        <w:tc>
          <w:tcPr>
            <w:tcW w:w="8642" w:type="dxa"/>
            <w:gridSpan w:val="4"/>
          </w:tcPr>
          <w:p w:rsidR="00504E43" w:rsidRDefault="00504E43">
            <w:pPr>
              <w:pStyle w:val="TableParagraph"/>
              <w:spacing w:before="4"/>
            </w:pPr>
          </w:p>
          <w:p w:rsidR="00504E43" w:rsidRDefault="002C7BF7">
            <w:pPr>
              <w:pStyle w:val="TableParagraph"/>
              <w:ind w:left="671"/>
              <w:rPr>
                <w:sz w:val="28"/>
              </w:rPr>
            </w:pPr>
            <w:r>
              <w:rPr>
                <w:w w:val="95"/>
                <w:sz w:val="28"/>
                <w:u w:val="single"/>
              </w:rPr>
              <w:t>申请人承诺</w:t>
            </w:r>
            <w:r>
              <w:rPr>
                <w:w w:val="95"/>
                <w:sz w:val="28"/>
                <w:u w:val="single"/>
              </w:rPr>
              <w:t>/</w:t>
            </w:r>
            <w:r>
              <w:rPr>
                <w:w w:val="95"/>
                <w:sz w:val="28"/>
                <w:u w:val="single"/>
              </w:rPr>
              <w:t>计划开展的其他有效性研究</w:t>
            </w:r>
          </w:p>
        </w:tc>
      </w:tr>
      <w:tr w:rsidR="00504E43">
        <w:trPr>
          <w:trHeight w:val="917"/>
        </w:trPr>
        <w:tc>
          <w:tcPr>
            <w:tcW w:w="1608" w:type="dxa"/>
            <w:vMerge w:val="restart"/>
          </w:tcPr>
          <w:p w:rsidR="00504E43" w:rsidRDefault="00504E43">
            <w:pPr>
              <w:pStyle w:val="TableParagraph"/>
              <w:rPr>
                <w:rFonts w:ascii="Times New Roman"/>
                <w:sz w:val="30"/>
              </w:rPr>
            </w:pPr>
          </w:p>
        </w:tc>
        <w:tc>
          <w:tcPr>
            <w:tcW w:w="4485" w:type="dxa"/>
            <w:vMerge w:val="restart"/>
          </w:tcPr>
          <w:p w:rsidR="00504E43" w:rsidRDefault="00504E43">
            <w:pPr>
              <w:pStyle w:val="TableParagraph"/>
              <w:rPr>
                <w:rFonts w:ascii="Times New Roman"/>
                <w:sz w:val="30"/>
              </w:rPr>
            </w:pPr>
          </w:p>
        </w:tc>
        <w:tc>
          <w:tcPr>
            <w:tcW w:w="1277" w:type="dxa"/>
          </w:tcPr>
          <w:p w:rsidR="00504E43" w:rsidRDefault="00504E43">
            <w:pPr>
              <w:pStyle w:val="TableParagraph"/>
              <w:rPr>
                <w:rFonts w:ascii="Times New Roman"/>
                <w:sz w:val="30"/>
              </w:rPr>
            </w:pPr>
          </w:p>
        </w:tc>
        <w:tc>
          <w:tcPr>
            <w:tcW w:w="1272" w:type="dxa"/>
          </w:tcPr>
          <w:p w:rsidR="00504E43" w:rsidRDefault="00504E43">
            <w:pPr>
              <w:pStyle w:val="TableParagraph"/>
              <w:rPr>
                <w:rFonts w:ascii="Times New Roman"/>
                <w:sz w:val="30"/>
              </w:rPr>
            </w:pPr>
          </w:p>
        </w:tc>
      </w:tr>
      <w:tr w:rsidR="00504E43">
        <w:trPr>
          <w:trHeight w:val="916"/>
        </w:trPr>
        <w:tc>
          <w:tcPr>
            <w:tcW w:w="1608" w:type="dxa"/>
            <w:vMerge/>
            <w:tcBorders>
              <w:top w:val="nil"/>
            </w:tcBorders>
          </w:tcPr>
          <w:p w:rsidR="00504E43" w:rsidRDefault="00504E43">
            <w:pPr>
              <w:rPr>
                <w:sz w:val="2"/>
                <w:szCs w:val="2"/>
              </w:rPr>
            </w:pPr>
          </w:p>
        </w:tc>
        <w:tc>
          <w:tcPr>
            <w:tcW w:w="4485" w:type="dxa"/>
            <w:vMerge/>
            <w:tcBorders>
              <w:top w:val="nil"/>
            </w:tcBorders>
          </w:tcPr>
          <w:p w:rsidR="00504E43" w:rsidRDefault="00504E43">
            <w:pPr>
              <w:rPr>
                <w:sz w:val="2"/>
                <w:szCs w:val="2"/>
              </w:rPr>
            </w:pPr>
          </w:p>
        </w:tc>
        <w:tc>
          <w:tcPr>
            <w:tcW w:w="1277" w:type="dxa"/>
          </w:tcPr>
          <w:p w:rsidR="00504E43" w:rsidRDefault="00504E43">
            <w:pPr>
              <w:pStyle w:val="TableParagraph"/>
              <w:rPr>
                <w:rFonts w:ascii="Times New Roman"/>
                <w:sz w:val="30"/>
              </w:rPr>
            </w:pPr>
          </w:p>
        </w:tc>
        <w:tc>
          <w:tcPr>
            <w:tcW w:w="1272" w:type="dxa"/>
          </w:tcPr>
          <w:p w:rsidR="00504E43" w:rsidRDefault="00504E43">
            <w:pPr>
              <w:pStyle w:val="TableParagraph"/>
              <w:rPr>
                <w:rFonts w:ascii="Times New Roman"/>
                <w:sz w:val="30"/>
              </w:rPr>
            </w:pPr>
          </w:p>
        </w:tc>
      </w:tr>
    </w:tbl>
    <w:p w:rsidR="00504E43" w:rsidRDefault="002C7BF7">
      <w:pPr>
        <w:pStyle w:val="a4"/>
        <w:numPr>
          <w:ilvl w:val="0"/>
          <w:numId w:val="1"/>
        </w:numPr>
        <w:tabs>
          <w:tab w:val="left" w:pos="1384"/>
        </w:tabs>
        <w:spacing w:before="121"/>
        <w:jc w:val="left"/>
        <w:rPr>
          <w:sz w:val="32"/>
        </w:rPr>
      </w:pPr>
      <w:r>
        <w:rPr>
          <w:sz w:val="32"/>
        </w:rPr>
        <w:t>风险控制措施</w:t>
      </w:r>
    </w:p>
    <w:p w:rsidR="00504E43" w:rsidRDefault="002C7BF7">
      <w:pPr>
        <w:pStyle w:val="a3"/>
        <w:spacing w:before="141" w:line="307" w:lineRule="auto"/>
        <w:ind w:left="120" w:right="449" w:firstLine="638"/>
      </w:pPr>
      <w:r>
        <w:rPr>
          <w:spacing w:val="-1"/>
        </w:rPr>
        <w:t>（以安全性概述为基础，制定与药物风险</w:t>
      </w:r>
      <w:r>
        <w:rPr>
          <w:rFonts w:ascii="微软雅黑" w:eastAsia="微软雅黑" w:hint="eastAsia"/>
          <w:b/>
        </w:rPr>
        <w:t>相匹配</w:t>
      </w:r>
      <w:r>
        <w:t>的风险</w:t>
      </w:r>
      <w:r>
        <w:rPr>
          <w:spacing w:val="-1"/>
        </w:rPr>
        <w:t>控制措施。实施风险控制措施的目的是通过降低安全性风险</w:t>
      </w:r>
    </w:p>
    <w:p w:rsidR="00504E43" w:rsidRDefault="002C7BF7">
      <w:pPr>
        <w:pStyle w:val="a3"/>
        <w:spacing w:before="128" w:line="381" w:lineRule="auto"/>
        <w:ind w:left="120" w:right="133"/>
      </w:pPr>
      <w:r>
        <w:t>达到治疗获益最大化，不应以牺牲患者对治疗的可获得性为代价，应将给医疗系统带来的负担和压力降低到最小程度。</w:t>
      </w:r>
      <w:r>
        <w:rPr>
          <w:spacing w:val="-7"/>
        </w:rPr>
        <w:t>风险控制措施包括常规风险控制措施和特殊风险控制措施。</w:t>
      </w:r>
      <w:r>
        <w:t>）</w:t>
      </w:r>
    </w:p>
    <w:p w:rsidR="00504E43" w:rsidRDefault="002C7BF7">
      <w:pPr>
        <w:pStyle w:val="a4"/>
        <w:numPr>
          <w:ilvl w:val="1"/>
          <w:numId w:val="1"/>
        </w:numPr>
        <w:tabs>
          <w:tab w:val="left" w:pos="1384"/>
        </w:tabs>
        <w:spacing w:before="4"/>
        <w:jc w:val="both"/>
        <w:rPr>
          <w:sz w:val="32"/>
        </w:rPr>
      </w:pPr>
      <w:r>
        <w:rPr>
          <w:sz w:val="32"/>
        </w:rPr>
        <w:t>常规风险控制措施</w:t>
      </w:r>
    </w:p>
    <w:p w:rsidR="00504E43" w:rsidRDefault="002C7BF7">
      <w:pPr>
        <w:pStyle w:val="a3"/>
        <w:spacing w:before="243" w:line="381" w:lineRule="auto"/>
        <w:ind w:left="120" w:right="449" w:firstLine="638"/>
        <w:jc w:val="both"/>
      </w:pPr>
      <w:r>
        <w:rPr>
          <w:spacing w:val="-1"/>
        </w:rPr>
        <w:t>常规风险控制措施适用于所有药物，包括科学制定和修订药品说明书、标签、包装，采用适当的药品处方形式和管</w:t>
      </w:r>
      <w:r>
        <w:t>理状态等。</w:t>
      </w:r>
    </w:p>
    <w:p w:rsidR="00504E43" w:rsidRDefault="002C7BF7">
      <w:pPr>
        <w:pStyle w:val="a3"/>
        <w:spacing w:before="3"/>
        <w:ind w:left="759"/>
      </w:pPr>
      <w:r>
        <w:t>常规风险控制措施根据所针对的风险列表说明：</w:t>
      </w:r>
    </w:p>
    <w:p w:rsidR="00504E43" w:rsidRDefault="00504E43">
      <w:pPr>
        <w:sectPr w:rsidR="00504E43">
          <w:pgSz w:w="11910" w:h="16840"/>
          <w:pgMar w:top="1420" w:right="1340" w:bottom="1840" w:left="1680" w:header="0" w:footer="1573"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6948"/>
      </w:tblGrid>
      <w:tr w:rsidR="00504E43">
        <w:trPr>
          <w:trHeight w:val="1305"/>
        </w:trPr>
        <w:tc>
          <w:tcPr>
            <w:tcW w:w="1272" w:type="dxa"/>
          </w:tcPr>
          <w:p w:rsidR="00504E43" w:rsidRDefault="002C7BF7">
            <w:pPr>
              <w:pStyle w:val="TableParagraph"/>
              <w:spacing w:before="57"/>
              <w:ind w:left="110"/>
              <w:rPr>
                <w:rFonts w:ascii="微软雅黑" w:eastAsia="微软雅黑"/>
                <w:b/>
                <w:sz w:val="28"/>
              </w:rPr>
            </w:pPr>
            <w:r>
              <w:rPr>
                <w:rFonts w:ascii="微软雅黑" w:eastAsia="微软雅黑" w:hint="eastAsia"/>
                <w:b/>
                <w:w w:val="95"/>
                <w:sz w:val="28"/>
              </w:rPr>
              <w:lastRenderedPageBreak/>
              <w:t>风险名</w:t>
            </w:r>
          </w:p>
          <w:p w:rsidR="00504E43" w:rsidRDefault="002C7BF7">
            <w:pPr>
              <w:pStyle w:val="TableParagraph"/>
              <w:spacing w:before="137"/>
              <w:ind w:left="110"/>
              <w:rPr>
                <w:rFonts w:ascii="微软雅黑" w:eastAsia="微软雅黑"/>
                <w:b/>
                <w:sz w:val="28"/>
              </w:rPr>
            </w:pPr>
            <w:r>
              <w:rPr>
                <w:rFonts w:ascii="微软雅黑" w:eastAsia="微软雅黑" w:hint="eastAsia"/>
                <w:b/>
                <w:w w:val="99"/>
                <w:sz w:val="28"/>
              </w:rPr>
              <w:t>称</w:t>
            </w:r>
          </w:p>
        </w:tc>
        <w:tc>
          <w:tcPr>
            <w:tcW w:w="6948" w:type="dxa"/>
          </w:tcPr>
          <w:p w:rsidR="00504E43" w:rsidRDefault="002C7BF7">
            <w:pPr>
              <w:pStyle w:val="TableParagraph"/>
              <w:spacing w:before="44"/>
              <w:ind w:left="667"/>
              <w:rPr>
                <w:rFonts w:ascii="微软雅黑" w:eastAsia="微软雅黑"/>
                <w:b/>
                <w:sz w:val="29"/>
              </w:rPr>
            </w:pPr>
            <w:r>
              <w:rPr>
                <w:rFonts w:ascii="微软雅黑" w:eastAsia="微软雅黑" w:hint="eastAsia"/>
                <w:b/>
                <w:w w:val="95"/>
                <w:sz w:val="28"/>
              </w:rPr>
              <w:t>常规风险控制措施</w:t>
            </w:r>
            <w:r>
              <w:rPr>
                <w:rFonts w:ascii="微软雅黑" w:eastAsia="微软雅黑" w:hint="eastAsia"/>
                <w:b/>
                <w:w w:val="95"/>
                <w:sz w:val="29"/>
              </w:rPr>
              <w:t>（如在说明书的用法用量、禁</w:t>
            </w:r>
          </w:p>
          <w:p w:rsidR="00504E43" w:rsidRDefault="002C7BF7">
            <w:pPr>
              <w:pStyle w:val="TableParagraph"/>
              <w:spacing w:before="119"/>
              <w:ind w:left="105"/>
              <w:rPr>
                <w:rFonts w:ascii="微软雅黑" w:eastAsia="微软雅黑"/>
                <w:b/>
                <w:sz w:val="29"/>
              </w:rPr>
            </w:pPr>
            <w:r>
              <w:rPr>
                <w:rFonts w:ascii="微软雅黑" w:eastAsia="微软雅黑" w:hint="eastAsia"/>
                <w:b/>
                <w:w w:val="95"/>
                <w:sz w:val="29"/>
              </w:rPr>
              <w:t>忌、警告、注意事项、不良反应等章节进行强调</w:t>
            </w:r>
            <w:r>
              <w:rPr>
                <w:rFonts w:ascii="微软雅黑" w:eastAsia="微软雅黑" w:hint="eastAsia"/>
                <w:b/>
                <w:w w:val="95"/>
                <w:sz w:val="29"/>
              </w:rPr>
              <w:t>)</w:t>
            </w:r>
          </w:p>
        </w:tc>
      </w:tr>
      <w:tr w:rsidR="00504E43">
        <w:trPr>
          <w:trHeight w:val="3264"/>
        </w:trPr>
        <w:tc>
          <w:tcPr>
            <w:tcW w:w="1272" w:type="dxa"/>
          </w:tcPr>
          <w:p w:rsidR="00504E43" w:rsidRDefault="00504E43">
            <w:pPr>
              <w:pStyle w:val="TableParagraph"/>
              <w:rPr>
                <w:sz w:val="28"/>
              </w:rPr>
            </w:pPr>
          </w:p>
          <w:p w:rsidR="00504E43" w:rsidRDefault="00504E43">
            <w:pPr>
              <w:pStyle w:val="TableParagraph"/>
              <w:rPr>
                <w:sz w:val="28"/>
              </w:rPr>
            </w:pPr>
          </w:p>
          <w:p w:rsidR="00504E43" w:rsidRDefault="00504E43">
            <w:pPr>
              <w:pStyle w:val="TableParagraph"/>
              <w:rPr>
                <w:sz w:val="28"/>
              </w:rPr>
            </w:pPr>
          </w:p>
          <w:p w:rsidR="00504E43" w:rsidRDefault="00504E43">
            <w:pPr>
              <w:pStyle w:val="TableParagraph"/>
              <w:spacing w:before="8"/>
              <w:rPr>
                <w:sz w:val="28"/>
              </w:rPr>
            </w:pPr>
          </w:p>
          <w:p w:rsidR="00504E43" w:rsidRDefault="002C7BF7">
            <w:pPr>
              <w:pStyle w:val="TableParagraph"/>
              <w:ind w:left="110"/>
              <w:rPr>
                <w:sz w:val="29"/>
              </w:rPr>
            </w:pPr>
            <w:r>
              <w:rPr>
                <w:spacing w:val="-20"/>
                <w:w w:val="95"/>
                <w:sz w:val="29"/>
              </w:rPr>
              <w:t>风险</w:t>
            </w:r>
            <w:r>
              <w:rPr>
                <w:spacing w:val="-20"/>
                <w:w w:val="95"/>
                <w:sz w:val="29"/>
              </w:rPr>
              <w:t xml:space="preserve"> </w:t>
            </w:r>
            <w:r>
              <w:rPr>
                <w:w w:val="95"/>
                <w:sz w:val="29"/>
              </w:rPr>
              <w:t>1</w:t>
            </w:r>
          </w:p>
        </w:tc>
        <w:tc>
          <w:tcPr>
            <w:tcW w:w="6948" w:type="dxa"/>
          </w:tcPr>
          <w:p w:rsidR="00504E43" w:rsidRDefault="002C7BF7">
            <w:pPr>
              <w:pStyle w:val="TableParagraph"/>
              <w:spacing w:before="137" w:line="422" w:lineRule="auto"/>
              <w:ind w:left="105" w:right="112" w:firstLine="561"/>
              <w:rPr>
                <w:sz w:val="29"/>
              </w:rPr>
            </w:pPr>
            <w:r>
              <w:rPr>
                <w:w w:val="95"/>
                <w:sz w:val="29"/>
              </w:rPr>
              <w:t>说明书中对应的内容（简要说明，不要复制粘贴所</w:t>
            </w:r>
            <w:r>
              <w:rPr>
                <w:sz w:val="29"/>
              </w:rPr>
              <w:t>有的文字）</w:t>
            </w:r>
          </w:p>
          <w:p w:rsidR="00504E43" w:rsidRDefault="002C7BF7">
            <w:pPr>
              <w:pStyle w:val="TableParagraph"/>
              <w:spacing w:line="422" w:lineRule="auto"/>
              <w:ind w:left="667" w:right="3754"/>
              <w:rPr>
                <w:sz w:val="29"/>
              </w:rPr>
            </w:pPr>
            <w:r>
              <w:rPr>
                <w:w w:val="95"/>
                <w:sz w:val="29"/>
              </w:rPr>
              <w:t>包装尺寸与特殊设计</w:t>
            </w:r>
            <w:r>
              <w:rPr>
                <w:sz w:val="29"/>
              </w:rPr>
              <w:t>药品规格</w:t>
            </w:r>
          </w:p>
          <w:p w:rsidR="00504E43" w:rsidRDefault="002C7BF7">
            <w:pPr>
              <w:pStyle w:val="TableParagraph"/>
              <w:spacing w:before="20"/>
              <w:ind w:left="667"/>
              <w:rPr>
                <w:rFonts w:ascii="Times New Roman" w:hAnsi="Times New Roman"/>
                <w:i/>
                <w:sz w:val="28"/>
              </w:rPr>
            </w:pPr>
            <w:r>
              <w:rPr>
                <w:rFonts w:ascii="Times New Roman" w:hAnsi="Times New Roman"/>
                <w:i/>
                <w:sz w:val="28"/>
              </w:rPr>
              <w:t>……</w:t>
            </w:r>
          </w:p>
        </w:tc>
      </w:tr>
      <w:tr w:rsidR="00504E43">
        <w:trPr>
          <w:trHeight w:val="3264"/>
        </w:trPr>
        <w:tc>
          <w:tcPr>
            <w:tcW w:w="1272" w:type="dxa"/>
          </w:tcPr>
          <w:p w:rsidR="00504E43" w:rsidRDefault="00504E43">
            <w:pPr>
              <w:pStyle w:val="TableParagraph"/>
              <w:rPr>
                <w:sz w:val="28"/>
              </w:rPr>
            </w:pPr>
          </w:p>
          <w:p w:rsidR="00504E43" w:rsidRDefault="00504E43">
            <w:pPr>
              <w:pStyle w:val="TableParagraph"/>
              <w:rPr>
                <w:sz w:val="28"/>
              </w:rPr>
            </w:pPr>
          </w:p>
          <w:p w:rsidR="00504E43" w:rsidRDefault="00504E43">
            <w:pPr>
              <w:pStyle w:val="TableParagraph"/>
              <w:rPr>
                <w:sz w:val="28"/>
              </w:rPr>
            </w:pPr>
          </w:p>
          <w:p w:rsidR="00504E43" w:rsidRDefault="00504E43">
            <w:pPr>
              <w:pStyle w:val="TableParagraph"/>
              <w:spacing w:before="8"/>
              <w:rPr>
                <w:sz w:val="28"/>
              </w:rPr>
            </w:pPr>
          </w:p>
          <w:p w:rsidR="00504E43" w:rsidRDefault="002C7BF7">
            <w:pPr>
              <w:pStyle w:val="TableParagraph"/>
              <w:ind w:left="110"/>
              <w:rPr>
                <w:sz w:val="29"/>
              </w:rPr>
            </w:pPr>
            <w:r>
              <w:rPr>
                <w:spacing w:val="-20"/>
                <w:w w:val="95"/>
                <w:sz w:val="29"/>
              </w:rPr>
              <w:t>风险</w:t>
            </w:r>
            <w:r>
              <w:rPr>
                <w:spacing w:val="-20"/>
                <w:w w:val="95"/>
                <w:sz w:val="29"/>
              </w:rPr>
              <w:t xml:space="preserve"> </w:t>
            </w:r>
            <w:r>
              <w:rPr>
                <w:w w:val="95"/>
                <w:sz w:val="29"/>
              </w:rPr>
              <w:t>2</w:t>
            </w:r>
          </w:p>
        </w:tc>
        <w:tc>
          <w:tcPr>
            <w:tcW w:w="6948" w:type="dxa"/>
          </w:tcPr>
          <w:p w:rsidR="00504E43" w:rsidRDefault="002C7BF7">
            <w:pPr>
              <w:pStyle w:val="TableParagraph"/>
              <w:spacing w:before="137" w:line="422" w:lineRule="auto"/>
              <w:ind w:left="105" w:right="112" w:firstLine="561"/>
              <w:rPr>
                <w:sz w:val="29"/>
              </w:rPr>
            </w:pPr>
            <w:r>
              <w:rPr>
                <w:w w:val="95"/>
                <w:sz w:val="29"/>
              </w:rPr>
              <w:t>说明书中对应的内容（简要说明，不要复制粘贴所</w:t>
            </w:r>
            <w:r>
              <w:rPr>
                <w:sz w:val="29"/>
              </w:rPr>
              <w:t>有的文字）</w:t>
            </w:r>
          </w:p>
          <w:p w:rsidR="00504E43" w:rsidRDefault="002C7BF7">
            <w:pPr>
              <w:pStyle w:val="TableParagraph"/>
              <w:spacing w:line="422" w:lineRule="auto"/>
              <w:ind w:left="667" w:right="3754"/>
              <w:rPr>
                <w:sz w:val="29"/>
              </w:rPr>
            </w:pPr>
            <w:r>
              <w:rPr>
                <w:w w:val="95"/>
                <w:sz w:val="29"/>
              </w:rPr>
              <w:t>包装尺寸与特殊设计</w:t>
            </w:r>
            <w:r>
              <w:rPr>
                <w:sz w:val="29"/>
              </w:rPr>
              <w:t>药品规格</w:t>
            </w:r>
          </w:p>
          <w:p w:rsidR="00504E43" w:rsidRDefault="002C7BF7">
            <w:pPr>
              <w:pStyle w:val="TableParagraph"/>
              <w:spacing w:before="20"/>
              <w:ind w:left="667"/>
              <w:rPr>
                <w:rFonts w:ascii="Times New Roman" w:hAnsi="Times New Roman"/>
                <w:i/>
                <w:sz w:val="28"/>
              </w:rPr>
            </w:pPr>
            <w:r>
              <w:rPr>
                <w:rFonts w:ascii="Times New Roman" w:hAnsi="Times New Roman"/>
                <w:i/>
                <w:sz w:val="28"/>
              </w:rPr>
              <w:t>……</w:t>
            </w:r>
          </w:p>
        </w:tc>
      </w:tr>
    </w:tbl>
    <w:p w:rsidR="00504E43" w:rsidRDefault="002C7BF7">
      <w:pPr>
        <w:pStyle w:val="a4"/>
        <w:numPr>
          <w:ilvl w:val="1"/>
          <w:numId w:val="1"/>
        </w:numPr>
        <w:tabs>
          <w:tab w:val="left" w:pos="1384"/>
        </w:tabs>
        <w:spacing w:before="121"/>
        <w:rPr>
          <w:sz w:val="32"/>
        </w:rPr>
      </w:pPr>
      <w:r>
        <w:rPr>
          <w:sz w:val="32"/>
        </w:rPr>
        <w:t>特殊风险控制措施</w:t>
      </w:r>
    </w:p>
    <w:p w:rsidR="00504E43" w:rsidRDefault="002C7BF7">
      <w:pPr>
        <w:pStyle w:val="a3"/>
        <w:spacing w:before="243" w:line="381" w:lineRule="auto"/>
        <w:ind w:left="120" w:right="127" w:firstLine="638"/>
      </w:pPr>
      <w:r>
        <w:t>（特殊风险控制措施通常包括风险沟通、教育计划、患</w:t>
      </w:r>
      <w:r>
        <w:rPr>
          <w:spacing w:val="1"/>
        </w:rPr>
        <w:t xml:space="preserve"> </w:t>
      </w:r>
      <w:r>
        <w:rPr>
          <w:spacing w:val="-28"/>
        </w:rPr>
        <w:t>者日记、处方限制项目、受控分销、疾病</w:t>
      </w:r>
      <w:r>
        <w:rPr>
          <w:rFonts w:ascii="Times New Roman" w:eastAsia="Times New Roman"/>
        </w:rPr>
        <w:t>/</w:t>
      </w:r>
      <w:r>
        <w:t>药物登记招募计划、</w:t>
      </w:r>
      <w:r>
        <w:rPr>
          <w:spacing w:val="1"/>
        </w:rPr>
        <w:t xml:space="preserve"> </w:t>
      </w:r>
      <w:r>
        <w:t>避孕计划等等。只有当常规风险控制措施无法达到预期效果</w:t>
      </w:r>
      <w:r>
        <w:rPr>
          <w:spacing w:val="1"/>
        </w:rPr>
        <w:t xml:space="preserve"> </w:t>
      </w:r>
      <w:r>
        <w:t>时才实施特殊风险控制措施。申请人可在申请新药注册前与</w:t>
      </w:r>
      <w:r>
        <w:rPr>
          <w:spacing w:val="1"/>
        </w:rPr>
        <w:t xml:space="preserve"> </w:t>
      </w:r>
      <w:r>
        <w:rPr>
          <w:spacing w:val="-1"/>
        </w:rPr>
        <w:t>监管机构提前沟通讨论，就是否需要采取特殊风险控制措施、</w:t>
      </w:r>
      <w:r>
        <w:t>应该采取哪些特殊风险控制措施以及后续的评价节点达成</w:t>
      </w:r>
      <w:r>
        <w:rPr>
          <w:spacing w:val="30"/>
        </w:rPr>
        <w:t xml:space="preserve"> </w:t>
      </w:r>
      <w:r>
        <w:t>初步的一致意见。</w:t>
      </w:r>
    </w:p>
    <w:p w:rsidR="00504E43" w:rsidRDefault="00504E43">
      <w:pPr>
        <w:spacing w:line="381" w:lineRule="auto"/>
        <w:sectPr w:rsidR="00504E43">
          <w:pgSz w:w="11910" w:h="16840"/>
          <w:pgMar w:top="1420" w:right="1340" w:bottom="1840" w:left="1680" w:header="0" w:footer="1573" w:gutter="0"/>
          <w:cols w:space="720"/>
        </w:sectPr>
      </w:pPr>
    </w:p>
    <w:p w:rsidR="00504E43" w:rsidRDefault="00A91B17">
      <w:pPr>
        <w:pStyle w:val="a3"/>
        <w:spacing w:before="43" w:line="381" w:lineRule="auto"/>
        <w:ind w:left="120" w:right="449" w:firstLine="638"/>
        <w:jc w:val="both"/>
      </w:pPr>
      <w:r>
        <w:rPr>
          <w:noProof/>
        </w:rPr>
        <w:lastRenderedPageBreak/>
        <mc:AlternateContent>
          <mc:Choice Requires="wps">
            <w:drawing>
              <wp:anchor distT="0" distB="0" distL="114300" distR="114300" simplePos="0" relativeHeight="15733760" behindDoc="0" locked="0" layoutInCell="1" allowOverlap="1">
                <wp:simplePos x="0" y="0"/>
                <wp:positionH relativeFrom="page">
                  <wp:posOffset>1143635</wp:posOffset>
                </wp:positionH>
                <wp:positionV relativeFrom="paragraph">
                  <wp:posOffset>1193800</wp:posOffset>
                </wp:positionV>
                <wp:extent cx="5278755" cy="2143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2900"/>
                              <w:gridCol w:w="1671"/>
                              <w:gridCol w:w="2093"/>
                            </w:tblGrid>
                            <w:tr w:rsidR="00504E43">
                              <w:trPr>
                                <w:trHeight w:val="1502"/>
                              </w:trPr>
                              <w:tc>
                                <w:tcPr>
                                  <w:tcW w:w="1632" w:type="dxa"/>
                                </w:tcPr>
                                <w:p w:rsidR="00504E43" w:rsidRDefault="00504E43">
                                  <w:pPr>
                                    <w:pStyle w:val="TableParagraph"/>
                                    <w:spacing w:before="12"/>
                                    <w:rPr>
                                      <w:sz w:val="24"/>
                                    </w:rPr>
                                  </w:pPr>
                                </w:p>
                                <w:p w:rsidR="00504E43" w:rsidRDefault="002C7BF7">
                                  <w:pPr>
                                    <w:pStyle w:val="TableParagraph"/>
                                    <w:spacing w:line="333" w:lineRule="auto"/>
                                    <w:ind w:left="110" w:right="93"/>
                                    <w:rPr>
                                      <w:sz w:val="28"/>
                                    </w:rPr>
                                  </w:pPr>
                                  <w:r>
                                    <w:rPr>
                                      <w:sz w:val="28"/>
                                    </w:rPr>
                                    <w:t>风险控制措施的名称</w:t>
                                  </w:r>
                                </w:p>
                              </w:tc>
                              <w:tc>
                                <w:tcPr>
                                  <w:tcW w:w="2900" w:type="dxa"/>
                                </w:tcPr>
                                <w:p w:rsidR="00504E43" w:rsidRDefault="00504E43">
                                  <w:pPr>
                                    <w:pStyle w:val="TableParagraph"/>
                                    <w:rPr>
                                      <w:sz w:val="28"/>
                                    </w:rPr>
                                  </w:pPr>
                                </w:p>
                                <w:p w:rsidR="00504E43" w:rsidRDefault="002C7BF7">
                                  <w:pPr>
                                    <w:pStyle w:val="TableParagraph"/>
                                    <w:spacing w:before="211"/>
                                    <w:ind w:left="105"/>
                                    <w:rPr>
                                      <w:sz w:val="28"/>
                                    </w:rPr>
                                  </w:pPr>
                                  <w:r>
                                    <w:rPr>
                                      <w:w w:val="95"/>
                                      <w:sz w:val="28"/>
                                    </w:rPr>
                                    <w:t>相关风险及实施目的</w:t>
                                  </w:r>
                                </w:p>
                              </w:tc>
                              <w:tc>
                                <w:tcPr>
                                  <w:tcW w:w="1671" w:type="dxa"/>
                                </w:tcPr>
                                <w:p w:rsidR="00504E43" w:rsidRDefault="002C7BF7">
                                  <w:pPr>
                                    <w:pStyle w:val="TableParagraph"/>
                                    <w:spacing w:before="70"/>
                                    <w:ind w:left="106"/>
                                    <w:rPr>
                                      <w:sz w:val="28"/>
                                    </w:rPr>
                                  </w:pPr>
                                  <w:r>
                                    <w:rPr>
                                      <w:w w:val="95"/>
                                      <w:sz w:val="28"/>
                                    </w:rPr>
                                    <w:t>实施时限</w:t>
                                  </w:r>
                                </w:p>
                                <w:p w:rsidR="00504E43" w:rsidRDefault="002C7BF7">
                                  <w:pPr>
                                    <w:pStyle w:val="TableParagraph"/>
                                    <w:spacing w:line="500" w:lineRule="atLeast"/>
                                    <w:ind w:left="106" w:right="88"/>
                                    <w:rPr>
                                      <w:sz w:val="28"/>
                                    </w:rPr>
                                  </w:pPr>
                                  <w:r>
                                    <w:rPr>
                                      <w:spacing w:val="14"/>
                                      <w:sz w:val="28"/>
                                    </w:rPr>
                                    <w:t>（</w:t>
                                  </w:r>
                                  <w:r>
                                    <w:rPr>
                                      <w:spacing w:val="10"/>
                                      <w:sz w:val="28"/>
                                    </w:rPr>
                                    <w:t>最晚启动</w:t>
                                  </w:r>
                                  <w:r>
                                    <w:rPr>
                                      <w:sz w:val="28"/>
                                    </w:rPr>
                                    <w:t>时间）</w:t>
                                  </w:r>
                                </w:p>
                              </w:tc>
                              <w:tc>
                                <w:tcPr>
                                  <w:tcW w:w="2093" w:type="dxa"/>
                                </w:tcPr>
                                <w:p w:rsidR="00504E43" w:rsidRDefault="00504E43">
                                  <w:pPr>
                                    <w:pStyle w:val="TableParagraph"/>
                                    <w:spacing w:before="12"/>
                                    <w:rPr>
                                      <w:sz w:val="24"/>
                                    </w:rPr>
                                  </w:pPr>
                                </w:p>
                                <w:p w:rsidR="00504E43" w:rsidRDefault="002C7BF7">
                                  <w:pPr>
                                    <w:pStyle w:val="TableParagraph"/>
                                    <w:spacing w:line="333" w:lineRule="auto"/>
                                    <w:ind w:left="111" w:right="99"/>
                                    <w:rPr>
                                      <w:sz w:val="28"/>
                                    </w:rPr>
                                  </w:pPr>
                                  <w:r>
                                    <w:rPr>
                                      <w:spacing w:val="30"/>
                                      <w:sz w:val="28"/>
                                    </w:rPr>
                                    <w:t>措施有效性评</w:t>
                                  </w:r>
                                  <w:r>
                                    <w:rPr>
                                      <w:sz w:val="28"/>
                                    </w:rPr>
                                    <w:t>估时间节点</w:t>
                                  </w:r>
                                </w:p>
                              </w:tc>
                            </w:tr>
                            <w:tr w:rsidR="00504E43">
                              <w:trPr>
                                <w:trHeight w:val="917"/>
                              </w:trPr>
                              <w:tc>
                                <w:tcPr>
                                  <w:tcW w:w="1632" w:type="dxa"/>
                                </w:tcPr>
                                <w:p w:rsidR="00504E43" w:rsidRDefault="00504E43">
                                  <w:pPr>
                                    <w:pStyle w:val="TableParagraph"/>
                                    <w:rPr>
                                      <w:rFonts w:ascii="Times New Roman"/>
                                      <w:sz w:val="30"/>
                                    </w:rPr>
                                  </w:pPr>
                                </w:p>
                              </w:tc>
                              <w:tc>
                                <w:tcPr>
                                  <w:tcW w:w="2900" w:type="dxa"/>
                                </w:tcPr>
                                <w:p w:rsidR="00504E43" w:rsidRDefault="00504E43">
                                  <w:pPr>
                                    <w:pStyle w:val="TableParagraph"/>
                                    <w:rPr>
                                      <w:rFonts w:ascii="Times New Roman"/>
                                      <w:sz w:val="30"/>
                                    </w:rPr>
                                  </w:pPr>
                                </w:p>
                              </w:tc>
                              <w:tc>
                                <w:tcPr>
                                  <w:tcW w:w="1671" w:type="dxa"/>
                                </w:tcPr>
                                <w:p w:rsidR="00504E43" w:rsidRDefault="00504E43">
                                  <w:pPr>
                                    <w:pStyle w:val="TableParagraph"/>
                                    <w:rPr>
                                      <w:rFonts w:ascii="Times New Roman"/>
                                      <w:sz w:val="30"/>
                                    </w:rPr>
                                  </w:pPr>
                                </w:p>
                              </w:tc>
                              <w:tc>
                                <w:tcPr>
                                  <w:tcW w:w="2093" w:type="dxa"/>
                                </w:tcPr>
                                <w:p w:rsidR="00504E43" w:rsidRDefault="00504E43">
                                  <w:pPr>
                                    <w:pStyle w:val="TableParagraph"/>
                                    <w:rPr>
                                      <w:rFonts w:ascii="Times New Roman"/>
                                      <w:sz w:val="30"/>
                                    </w:rPr>
                                  </w:pPr>
                                </w:p>
                              </w:tc>
                            </w:tr>
                            <w:tr w:rsidR="00504E43">
                              <w:trPr>
                                <w:trHeight w:val="916"/>
                              </w:trPr>
                              <w:tc>
                                <w:tcPr>
                                  <w:tcW w:w="1632" w:type="dxa"/>
                                </w:tcPr>
                                <w:p w:rsidR="00504E43" w:rsidRDefault="00504E43">
                                  <w:pPr>
                                    <w:pStyle w:val="TableParagraph"/>
                                    <w:rPr>
                                      <w:rFonts w:ascii="Times New Roman"/>
                                      <w:sz w:val="30"/>
                                    </w:rPr>
                                  </w:pPr>
                                </w:p>
                              </w:tc>
                              <w:tc>
                                <w:tcPr>
                                  <w:tcW w:w="2900" w:type="dxa"/>
                                </w:tcPr>
                                <w:p w:rsidR="00504E43" w:rsidRDefault="00504E43">
                                  <w:pPr>
                                    <w:pStyle w:val="TableParagraph"/>
                                    <w:rPr>
                                      <w:rFonts w:ascii="Times New Roman"/>
                                      <w:sz w:val="30"/>
                                    </w:rPr>
                                  </w:pPr>
                                </w:p>
                              </w:tc>
                              <w:tc>
                                <w:tcPr>
                                  <w:tcW w:w="1671" w:type="dxa"/>
                                </w:tcPr>
                                <w:p w:rsidR="00504E43" w:rsidRDefault="00504E43">
                                  <w:pPr>
                                    <w:pStyle w:val="TableParagraph"/>
                                    <w:rPr>
                                      <w:rFonts w:ascii="Times New Roman"/>
                                      <w:sz w:val="30"/>
                                    </w:rPr>
                                  </w:pPr>
                                </w:p>
                              </w:tc>
                              <w:tc>
                                <w:tcPr>
                                  <w:tcW w:w="2093" w:type="dxa"/>
                                </w:tcPr>
                                <w:p w:rsidR="00504E43" w:rsidRDefault="00504E43">
                                  <w:pPr>
                                    <w:pStyle w:val="TableParagraph"/>
                                    <w:rPr>
                                      <w:rFonts w:ascii="Times New Roman"/>
                                      <w:sz w:val="30"/>
                                    </w:rPr>
                                  </w:pPr>
                                </w:p>
                              </w:tc>
                            </w:tr>
                          </w:tbl>
                          <w:p w:rsidR="00504E43" w:rsidRDefault="00504E4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90.05pt;margin-top:94pt;width:415.65pt;height:168.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2900"/>
                        <w:gridCol w:w="1671"/>
                        <w:gridCol w:w="2093"/>
                      </w:tblGrid>
                      <w:tr w:rsidR="00504E43">
                        <w:trPr>
                          <w:trHeight w:val="1502"/>
                        </w:trPr>
                        <w:tc>
                          <w:tcPr>
                            <w:tcW w:w="1632" w:type="dxa"/>
                          </w:tcPr>
                          <w:p w:rsidR="00504E43" w:rsidRDefault="00504E43">
                            <w:pPr>
                              <w:pStyle w:val="TableParagraph"/>
                              <w:spacing w:before="12"/>
                              <w:rPr>
                                <w:sz w:val="24"/>
                              </w:rPr>
                            </w:pPr>
                          </w:p>
                          <w:p w:rsidR="00504E43" w:rsidRDefault="002C7BF7">
                            <w:pPr>
                              <w:pStyle w:val="TableParagraph"/>
                              <w:spacing w:line="333" w:lineRule="auto"/>
                              <w:ind w:left="110" w:right="93"/>
                              <w:rPr>
                                <w:sz w:val="28"/>
                              </w:rPr>
                            </w:pPr>
                            <w:r>
                              <w:rPr>
                                <w:sz w:val="28"/>
                              </w:rPr>
                              <w:t>风险控制措施的名称</w:t>
                            </w:r>
                          </w:p>
                        </w:tc>
                        <w:tc>
                          <w:tcPr>
                            <w:tcW w:w="2900" w:type="dxa"/>
                          </w:tcPr>
                          <w:p w:rsidR="00504E43" w:rsidRDefault="00504E43">
                            <w:pPr>
                              <w:pStyle w:val="TableParagraph"/>
                              <w:rPr>
                                <w:sz w:val="28"/>
                              </w:rPr>
                            </w:pPr>
                          </w:p>
                          <w:p w:rsidR="00504E43" w:rsidRDefault="002C7BF7">
                            <w:pPr>
                              <w:pStyle w:val="TableParagraph"/>
                              <w:spacing w:before="211"/>
                              <w:ind w:left="105"/>
                              <w:rPr>
                                <w:sz w:val="28"/>
                              </w:rPr>
                            </w:pPr>
                            <w:r>
                              <w:rPr>
                                <w:w w:val="95"/>
                                <w:sz w:val="28"/>
                              </w:rPr>
                              <w:t>相关风险及实施目的</w:t>
                            </w:r>
                          </w:p>
                        </w:tc>
                        <w:tc>
                          <w:tcPr>
                            <w:tcW w:w="1671" w:type="dxa"/>
                          </w:tcPr>
                          <w:p w:rsidR="00504E43" w:rsidRDefault="002C7BF7">
                            <w:pPr>
                              <w:pStyle w:val="TableParagraph"/>
                              <w:spacing w:before="70"/>
                              <w:ind w:left="106"/>
                              <w:rPr>
                                <w:sz w:val="28"/>
                              </w:rPr>
                            </w:pPr>
                            <w:r>
                              <w:rPr>
                                <w:w w:val="95"/>
                                <w:sz w:val="28"/>
                              </w:rPr>
                              <w:t>实施时限</w:t>
                            </w:r>
                          </w:p>
                          <w:p w:rsidR="00504E43" w:rsidRDefault="002C7BF7">
                            <w:pPr>
                              <w:pStyle w:val="TableParagraph"/>
                              <w:spacing w:line="500" w:lineRule="atLeast"/>
                              <w:ind w:left="106" w:right="88"/>
                              <w:rPr>
                                <w:sz w:val="28"/>
                              </w:rPr>
                            </w:pPr>
                            <w:r>
                              <w:rPr>
                                <w:spacing w:val="14"/>
                                <w:sz w:val="28"/>
                              </w:rPr>
                              <w:t>（</w:t>
                            </w:r>
                            <w:r>
                              <w:rPr>
                                <w:spacing w:val="10"/>
                                <w:sz w:val="28"/>
                              </w:rPr>
                              <w:t>最晚启动</w:t>
                            </w:r>
                            <w:r>
                              <w:rPr>
                                <w:sz w:val="28"/>
                              </w:rPr>
                              <w:t>时间）</w:t>
                            </w:r>
                          </w:p>
                        </w:tc>
                        <w:tc>
                          <w:tcPr>
                            <w:tcW w:w="2093" w:type="dxa"/>
                          </w:tcPr>
                          <w:p w:rsidR="00504E43" w:rsidRDefault="00504E43">
                            <w:pPr>
                              <w:pStyle w:val="TableParagraph"/>
                              <w:spacing w:before="12"/>
                              <w:rPr>
                                <w:sz w:val="24"/>
                              </w:rPr>
                            </w:pPr>
                          </w:p>
                          <w:p w:rsidR="00504E43" w:rsidRDefault="002C7BF7">
                            <w:pPr>
                              <w:pStyle w:val="TableParagraph"/>
                              <w:spacing w:line="333" w:lineRule="auto"/>
                              <w:ind w:left="111" w:right="99"/>
                              <w:rPr>
                                <w:sz w:val="28"/>
                              </w:rPr>
                            </w:pPr>
                            <w:r>
                              <w:rPr>
                                <w:spacing w:val="30"/>
                                <w:sz w:val="28"/>
                              </w:rPr>
                              <w:t>措施有效性评</w:t>
                            </w:r>
                            <w:r>
                              <w:rPr>
                                <w:sz w:val="28"/>
                              </w:rPr>
                              <w:t>估时间节点</w:t>
                            </w:r>
                          </w:p>
                        </w:tc>
                      </w:tr>
                      <w:tr w:rsidR="00504E43">
                        <w:trPr>
                          <w:trHeight w:val="917"/>
                        </w:trPr>
                        <w:tc>
                          <w:tcPr>
                            <w:tcW w:w="1632" w:type="dxa"/>
                          </w:tcPr>
                          <w:p w:rsidR="00504E43" w:rsidRDefault="00504E43">
                            <w:pPr>
                              <w:pStyle w:val="TableParagraph"/>
                              <w:rPr>
                                <w:rFonts w:ascii="Times New Roman"/>
                                <w:sz w:val="30"/>
                              </w:rPr>
                            </w:pPr>
                          </w:p>
                        </w:tc>
                        <w:tc>
                          <w:tcPr>
                            <w:tcW w:w="2900" w:type="dxa"/>
                          </w:tcPr>
                          <w:p w:rsidR="00504E43" w:rsidRDefault="00504E43">
                            <w:pPr>
                              <w:pStyle w:val="TableParagraph"/>
                              <w:rPr>
                                <w:rFonts w:ascii="Times New Roman"/>
                                <w:sz w:val="30"/>
                              </w:rPr>
                            </w:pPr>
                          </w:p>
                        </w:tc>
                        <w:tc>
                          <w:tcPr>
                            <w:tcW w:w="1671" w:type="dxa"/>
                          </w:tcPr>
                          <w:p w:rsidR="00504E43" w:rsidRDefault="00504E43">
                            <w:pPr>
                              <w:pStyle w:val="TableParagraph"/>
                              <w:rPr>
                                <w:rFonts w:ascii="Times New Roman"/>
                                <w:sz w:val="30"/>
                              </w:rPr>
                            </w:pPr>
                          </w:p>
                        </w:tc>
                        <w:tc>
                          <w:tcPr>
                            <w:tcW w:w="2093" w:type="dxa"/>
                          </w:tcPr>
                          <w:p w:rsidR="00504E43" w:rsidRDefault="00504E43">
                            <w:pPr>
                              <w:pStyle w:val="TableParagraph"/>
                              <w:rPr>
                                <w:rFonts w:ascii="Times New Roman"/>
                                <w:sz w:val="30"/>
                              </w:rPr>
                            </w:pPr>
                          </w:p>
                        </w:tc>
                      </w:tr>
                      <w:tr w:rsidR="00504E43">
                        <w:trPr>
                          <w:trHeight w:val="916"/>
                        </w:trPr>
                        <w:tc>
                          <w:tcPr>
                            <w:tcW w:w="1632" w:type="dxa"/>
                          </w:tcPr>
                          <w:p w:rsidR="00504E43" w:rsidRDefault="00504E43">
                            <w:pPr>
                              <w:pStyle w:val="TableParagraph"/>
                              <w:rPr>
                                <w:rFonts w:ascii="Times New Roman"/>
                                <w:sz w:val="30"/>
                              </w:rPr>
                            </w:pPr>
                          </w:p>
                        </w:tc>
                        <w:tc>
                          <w:tcPr>
                            <w:tcW w:w="2900" w:type="dxa"/>
                          </w:tcPr>
                          <w:p w:rsidR="00504E43" w:rsidRDefault="00504E43">
                            <w:pPr>
                              <w:pStyle w:val="TableParagraph"/>
                              <w:rPr>
                                <w:rFonts w:ascii="Times New Roman"/>
                                <w:sz w:val="30"/>
                              </w:rPr>
                            </w:pPr>
                          </w:p>
                        </w:tc>
                        <w:tc>
                          <w:tcPr>
                            <w:tcW w:w="1671" w:type="dxa"/>
                          </w:tcPr>
                          <w:p w:rsidR="00504E43" w:rsidRDefault="00504E43">
                            <w:pPr>
                              <w:pStyle w:val="TableParagraph"/>
                              <w:rPr>
                                <w:rFonts w:ascii="Times New Roman"/>
                                <w:sz w:val="30"/>
                              </w:rPr>
                            </w:pPr>
                          </w:p>
                        </w:tc>
                        <w:tc>
                          <w:tcPr>
                            <w:tcW w:w="2093" w:type="dxa"/>
                          </w:tcPr>
                          <w:p w:rsidR="00504E43" w:rsidRDefault="00504E43">
                            <w:pPr>
                              <w:pStyle w:val="TableParagraph"/>
                              <w:rPr>
                                <w:rFonts w:ascii="Times New Roman"/>
                                <w:sz w:val="30"/>
                              </w:rPr>
                            </w:pPr>
                          </w:p>
                        </w:tc>
                      </w:tr>
                    </w:tbl>
                    <w:p w:rsidR="00504E43" w:rsidRDefault="00504E43">
                      <w:pPr>
                        <w:pStyle w:val="a3"/>
                      </w:pPr>
                    </w:p>
                  </w:txbxContent>
                </v:textbox>
                <w10:wrap anchorx="page"/>
              </v:shape>
            </w:pict>
          </mc:Fallback>
        </mc:AlternateContent>
      </w:r>
      <w:r w:rsidR="002C7BF7">
        <w:rPr>
          <w:spacing w:val="-1"/>
        </w:rPr>
        <w:t>如不需要特殊风险控制措施则直接声明；如有特殊风险控制措施，则以活动类型而非安全性问题为中心撰写以下内</w:t>
      </w:r>
      <w:r w:rsidR="002C7BF7">
        <w:rPr>
          <w:spacing w:val="-16"/>
        </w:rPr>
        <w:t>容，语言应尽量精简。</w:t>
      </w:r>
      <w:r w:rsidR="002C7BF7">
        <w:t>）</w:t>
      </w:r>
    </w:p>
    <w:p w:rsidR="00504E43" w:rsidRDefault="00504E43">
      <w:pPr>
        <w:pStyle w:val="a3"/>
      </w:pPr>
    </w:p>
    <w:p w:rsidR="00504E43" w:rsidRDefault="00504E43">
      <w:pPr>
        <w:pStyle w:val="a3"/>
      </w:pPr>
    </w:p>
    <w:p w:rsidR="00504E43" w:rsidRDefault="00504E43">
      <w:pPr>
        <w:pStyle w:val="a3"/>
      </w:pPr>
    </w:p>
    <w:p w:rsidR="00504E43" w:rsidRDefault="00504E43">
      <w:pPr>
        <w:pStyle w:val="a3"/>
      </w:pPr>
    </w:p>
    <w:p w:rsidR="00504E43" w:rsidRDefault="00504E43">
      <w:pPr>
        <w:pStyle w:val="a3"/>
      </w:pPr>
    </w:p>
    <w:p w:rsidR="00504E43" w:rsidRDefault="00504E43">
      <w:pPr>
        <w:pStyle w:val="a3"/>
      </w:pPr>
    </w:p>
    <w:p w:rsidR="00504E43" w:rsidRDefault="00504E43">
      <w:pPr>
        <w:pStyle w:val="a3"/>
      </w:pPr>
    </w:p>
    <w:p w:rsidR="00504E43" w:rsidRDefault="00504E43">
      <w:pPr>
        <w:pStyle w:val="a3"/>
      </w:pPr>
    </w:p>
    <w:p w:rsidR="00504E43" w:rsidRDefault="00504E43">
      <w:pPr>
        <w:pStyle w:val="a3"/>
        <w:spacing w:before="6"/>
        <w:rPr>
          <w:sz w:val="29"/>
        </w:rPr>
      </w:pPr>
    </w:p>
    <w:p w:rsidR="00504E43" w:rsidRDefault="002C7BF7">
      <w:pPr>
        <w:pStyle w:val="a4"/>
        <w:numPr>
          <w:ilvl w:val="0"/>
          <w:numId w:val="1"/>
        </w:numPr>
        <w:tabs>
          <w:tab w:val="left" w:pos="1802"/>
        </w:tabs>
        <w:ind w:left="1801" w:hanging="683"/>
        <w:jc w:val="left"/>
        <w:rPr>
          <w:sz w:val="32"/>
        </w:rPr>
      </w:pPr>
      <w:r>
        <w:rPr>
          <w:sz w:val="32"/>
        </w:rPr>
        <w:t>参考文献</w:t>
      </w:r>
    </w:p>
    <w:p w:rsidR="00504E43" w:rsidRDefault="00504E43">
      <w:pPr>
        <w:pStyle w:val="a3"/>
        <w:spacing w:before="2"/>
        <w:rPr>
          <w:sz w:val="33"/>
        </w:rPr>
      </w:pPr>
    </w:p>
    <w:p w:rsidR="00504E43" w:rsidRDefault="002C7BF7">
      <w:pPr>
        <w:pStyle w:val="1"/>
        <w:numPr>
          <w:ilvl w:val="0"/>
          <w:numId w:val="1"/>
        </w:numPr>
        <w:tabs>
          <w:tab w:val="left" w:pos="1802"/>
        </w:tabs>
        <w:ind w:left="1801" w:hanging="683"/>
        <w:jc w:val="left"/>
      </w:pPr>
      <w:r>
        <w:rPr>
          <w:spacing w:val="-1"/>
          <w:w w:val="95"/>
          <w:sz w:val="32"/>
        </w:rPr>
        <w:t>附录</w:t>
      </w:r>
      <w:r>
        <w:rPr>
          <w:spacing w:val="-1"/>
          <w:w w:val="95"/>
        </w:rPr>
        <w:t>（申请人可根据实际情况添加</w:t>
      </w:r>
      <w:r>
        <w:rPr>
          <w:w w:val="95"/>
        </w:rPr>
        <w:t>）</w:t>
      </w:r>
    </w:p>
    <w:p w:rsidR="00504E43" w:rsidRDefault="00504E43">
      <w:pPr>
        <w:pStyle w:val="a3"/>
        <w:spacing w:before="3"/>
        <w:rPr>
          <w:sz w:val="34"/>
        </w:rPr>
      </w:pPr>
    </w:p>
    <w:p w:rsidR="00504E43" w:rsidRDefault="002C7BF7">
      <w:pPr>
        <w:pStyle w:val="a4"/>
        <w:numPr>
          <w:ilvl w:val="1"/>
          <w:numId w:val="1"/>
        </w:numPr>
        <w:tabs>
          <w:tab w:val="left" w:pos="1802"/>
        </w:tabs>
        <w:ind w:left="1801" w:hanging="621"/>
        <w:rPr>
          <w:sz w:val="32"/>
        </w:rPr>
      </w:pPr>
      <w:r>
        <w:rPr>
          <w:sz w:val="32"/>
        </w:rPr>
        <w:t>上市后研究方案（如适用）</w:t>
      </w:r>
    </w:p>
    <w:p w:rsidR="00504E43" w:rsidRDefault="00504E43">
      <w:pPr>
        <w:pStyle w:val="a3"/>
        <w:spacing w:before="4"/>
        <w:rPr>
          <w:sz w:val="34"/>
        </w:rPr>
      </w:pPr>
    </w:p>
    <w:p w:rsidR="00504E43" w:rsidRDefault="002C7BF7">
      <w:pPr>
        <w:pStyle w:val="a4"/>
        <w:numPr>
          <w:ilvl w:val="1"/>
          <w:numId w:val="1"/>
        </w:numPr>
        <w:tabs>
          <w:tab w:val="left" w:pos="1802"/>
        </w:tabs>
        <w:ind w:left="1801" w:hanging="621"/>
        <w:rPr>
          <w:sz w:val="32"/>
        </w:rPr>
      </w:pPr>
      <w:r>
        <w:rPr>
          <w:sz w:val="32"/>
        </w:rPr>
        <w:t>风险控制措施具体实施方案（如适用）</w:t>
      </w:r>
    </w:p>
    <w:p w:rsidR="00504E43" w:rsidRDefault="00504E43">
      <w:pPr>
        <w:pStyle w:val="a3"/>
        <w:spacing w:before="10"/>
        <w:rPr>
          <w:sz w:val="34"/>
        </w:rPr>
      </w:pPr>
    </w:p>
    <w:p w:rsidR="00504E43" w:rsidRDefault="002C7BF7">
      <w:pPr>
        <w:pStyle w:val="a4"/>
        <w:numPr>
          <w:ilvl w:val="1"/>
          <w:numId w:val="1"/>
        </w:numPr>
        <w:tabs>
          <w:tab w:val="left" w:pos="1802"/>
        </w:tabs>
        <w:ind w:left="1801" w:hanging="621"/>
        <w:rPr>
          <w:sz w:val="32"/>
        </w:rPr>
      </w:pPr>
      <w:r>
        <w:rPr>
          <w:sz w:val="32"/>
        </w:rPr>
        <w:t>风险控制措施相关工具（如适用）</w:t>
      </w:r>
    </w:p>
    <w:sectPr w:rsidR="00504E43">
      <w:pgSz w:w="11910" w:h="16840"/>
      <w:pgMar w:top="1500" w:right="1340" w:bottom="1840" w:left="1680" w:header="0" w:footer="1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BF7" w:rsidRDefault="002C7BF7">
      <w:r>
        <w:separator/>
      </w:r>
    </w:p>
  </w:endnote>
  <w:endnote w:type="continuationSeparator" w:id="0">
    <w:p w:rsidR="002C7BF7" w:rsidRDefault="002C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43" w:rsidRDefault="00A91B17">
    <w:pPr>
      <w:pStyle w:val="a3"/>
      <w:spacing w:line="14" w:lineRule="auto"/>
      <w:rPr>
        <w:sz w:val="12"/>
      </w:rPr>
    </w:pPr>
    <w:r>
      <w:rPr>
        <w:noProof/>
      </w:rPr>
      <mc:AlternateContent>
        <mc:Choice Requires="wps">
          <w:drawing>
            <wp:anchor distT="0" distB="0" distL="114300" distR="114300" simplePos="0" relativeHeight="487012352" behindDoc="1" locked="0" layoutInCell="1" allowOverlap="1">
              <wp:simplePos x="0" y="0"/>
              <wp:positionH relativeFrom="page">
                <wp:posOffset>3797935</wp:posOffset>
              </wp:positionH>
              <wp:positionV relativeFrom="page">
                <wp:posOffset>9503410</wp:posOffset>
              </wp:positionV>
              <wp:extent cx="19558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43" w:rsidRDefault="002C7BF7">
                          <w:pPr>
                            <w:spacing w:before="14"/>
                            <w:ind w:left="64"/>
                            <w:rPr>
                              <w:rFonts w:ascii="Times New Roman"/>
                              <w:sz w:val="18"/>
                            </w:rPr>
                          </w:pPr>
                          <w:r>
                            <w:fldChar w:fldCharType="begin"/>
                          </w:r>
                          <w:r>
                            <w:rPr>
                              <w:rFonts w:ascii="Times New Roman"/>
                              <w:sz w:val="18"/>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9.05pt;margin-top:748.3pt;width:15.4pt;height:12.1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wKrAIAAKg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" filled="f" stroked="f">
              <v:textbox inset="0,0,0,0">
                <w:txbxContent>
                  <w:p w:rsidR="00504E43" w:rsidRDefault="002C7BF7">
                    <w:pPr>
                      <w:spacing w:before="14"/>
                      <w:ind w:left="64"/>
                      <w:rPr>
                        <w:rFonts w:ascii="Times New Roman"/>
                        <w:sz w:val="18"/>
                      </w:rPr>
                    </w:pPr>
                    <w:r>
                      <w:fldChar w:fldCharType="begin"/>
                    </w:r>
                    <w:r>
                      <w:rPr>
                        <w:rFonts w:ascii="Times New Roman"/>
                        <w:sz w:val="18"/>
                      </w:rPr>
                      <w:instrText xml:space="preserve"> PAGE </w:instrText>
                    </w:r>
                    <w:r>
                      <w:fldChar w:fldCharType="separate"/>
                    </w:r>
                    <w: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BF7" w:rsidRDefault="002C7BF7">
      <w:r>
        <w:separator/>
      </w:r>
    </w:p>
  </w:footnote>
  <w:footnote w:type="continuationSeparator" w:id="0">
    <w:p w:rsidR="002C7BF7" w:rsidRDefault="002C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A1B"/>
    <w:multiLevelType w:val="hybridMultilevel"/>
    <w:tmpl w:val="EC6C9572"/>
    <w:lvl w:ilvl="0" w:tplc="BCFA53E8">
      <w:numFmt w:val="bullet"/>
      <w:lvlText w:val=""/>
      <w:lvlJc w:val="left"/>
      <w:pPr>
        <w:ind w:left="2304" w:hanging="360"/>
      </w:pPr>
      <w:rPr>
        <w:rFonts w:ascii="Wingdings" w:eastAsia="Wingdings" w:hAnsi="Wingdings" w:cs="Wingdings" w:hint="default"/>
        <w:w w:val="100"/>
        <w:sz w:val="24"/>
        <w:szCs w:val="24"/>
        <w:lang w:val="en-US" w:eastAsia="zh-CN" w:bidi="ar-SA"/>
      </w:rPr>
    </w:lvl>
    <w:lvl w:ilvl="1" w:tplc="4AD645C2">
      <w:numFmt w:val="bullet"/>
      <w:lvlText w:val="•"/>
      <w:lvlJc w:val="left"/>
      <w:pPr>
        <w:ind w:left="2620" w:hanging="360"/>
      </w:pPr>
      <w:rPr>
        <w:rFonts w:hint="default"/>
        <w:lang w:val="en-US" w:eastAsia="zh-CN" w:bidi="ar-SA"/>
      </w:rPr>
    </w:lvl>
    <w:lvl w:ilvl="2" w:tplc="87E4B5F0">
      <w:numFmt w:val="bullet"/>
      <w:lvlText w:val="•"/>
      <w:lvlJc w:val="left"/>
      <w:pPr>
        <w:ind w:left="2940" w:hanging="360"/>
      </w:pPr>
      <w:rPr>
        <w:rFonts w:hint="default"/>
        <w:lang w:val="en-US" w:eastAsia="zh-CN" w:bidi="ar-SA"/>
      </w:rPr>
    </w:lvl>
    <w:lvl w:ilvl="3" w:tplc="27A69552">
      <w:numFmt w:val="bullet"/>
      <w:lvlText w:val="•"/>
      <w:lvlJc w:val="left"/>
      <w:pPr>
        <w:ind w:left="3260" w:hanging="360"/>
      </w:pPr>
      <w:rPr>
        <w:rFonts w:hint="default"/>
        <w:lang w:val="en-US" w:eastAsia="zh-CN" w:bidi="ar-SA"/>
      </w:rPr>
    </w:lvl>
    <w:lvl w:ilvl="4" w:tplc="D7EE61E6">
      <w:numFmt w:val="bullet"/>
      <w:lvlText w:val="•"/>
      <w:lvlJc w:val="left"/>
      <w:pPr>
        <w:ind w:left="3581" w:hanging="360"/>
      </w:pPr>
      <w:rPr>
        <w:rFonts w:hint="default"/>
        <w:lang w:val="en-US" w:eastAsia="zh-CN" w:bidi="ar-SA"/>
      </w:rPr>
    </w:lvl>
    <w:lvl w:ilvl="5" w:tplc="1E586040">
      <w:numFmt w:val="bullet"/>
      <w:lvlText w:val="•"/>
      <w:lvlJc w:val="left"/>
      <w:pPr>
        <w:ind w:left="3901" w:hanging="360"/>
      </w:pPr>
      <w:rPr>
        <w:rFonts w:hint="default"/>
        <w:lang w:val="en-US" w:eastAsia="zh-CN" w:bidi="ar-SA"/>
      </w:rPr>
    </w:lvl>
    <w:lvl w:ilvl="6" w:tplc="D1B25036">
      <w:numFmt w:val="bullet"/>
      <w:lvlText w:val="•"/>
      <w:lvlJc w:val="left"/>
      <w:pPr>
        <w:ind w:left="4221" w:hanging="360"/>
      </w:pPr>
      <w:rPr>
        <w:rFonts w:hint="default"/>
        <w:lang w:val="en-US" w:eastAsia="zh-CN" w:bidi="ar-SA"/>
      </w:rPr>
    </w:lvl>
    <w:lvl w:ilvl="7" w:tplc="8F0EA512">
      <w:numFmt w:val="bullet"/>
      <w:lvlText w:val="•"/>
      <w:lvlJc w:val="left"/>
      <w:pPr>
        <w:ind w:left="4542" w:hanging="360"/>
      </w:pPr>
      <w:rPr>
        <w:rFonts w:hint="default"/>
        <w:lang w:val="en-US" w:eastAsia="zh-CN" w:bidi="ar-SA"/>
      </w:rPr>
    </w:lvl>
    <w:lvl w:ilvl="8" w:tplc="117C4960">
      <w:numFmt w:val="bullet"/>
      <w:lvlText w:val="•"/>
      <w:lvlJc w:val="left"/>
      <w:pPr>
        <w:ind w:left="4862" w:hanging="360"/>
      </w:pPr>
      <w:rPr>
        <w:rFonts w:hint="default"/>
        <w:lang w:val="en-US" w:eastAsia="zh-CN" w:bidi="ar-SA"/>
      </w:rPr>
    </w:lvl>
  </w:abstractNum>
  <w:abstractNum w:abstractNumId="1" w15:restartNumberingAfterBreak="0">
    <w:nsid w:val="2F3C532D"/>
    <w:multiLevelType w:val="multilevel"/>
    <w:tmpl w:val="4B96255A"/>
    <w:lvl w:ilvl="0">
      <w:start w:val="1"/>
      <w:numFmt w:val="decimal"/>
      <w:lvlText w:val="%1."/>
      <w:lvlJc w:val="left"/>
      <w:pPr>
        <w:ind w:left="1383" w:hanging="625"/>
        <w:jc w:val="right"/>
      </w:pPr>
      <w:rPr>
        <w:rFonts w:ascii="宋体" w:eastAsia="宋体" w:hAnsi="宋体" w:cs="宋体" w:hint="default"/>
        <w:spacing w:val="0"/>
        <w:w w:val="100"/>
        <w:sz w:val="32"/>
        <w:szCs w:val="32"/>
        <w:lang w:val="en-US" w:eastAsia="zh-CN" w:bidi="ar-SA"/>
      </w:rPr>
    </w:lvl>
    <w:lvl w:ilvl="1">
      <w:start w:val="1"/>
      <w:numFmt w:val="decimal"/>
      <w:lvlText w:val="%1.%2"/>
      <w:lvlJc w:val="left"/>
      <w:pPr>
        <w:ind w:left="1383" w:hanging="625"/>
      </w:pPr>
      <w:rPr>
        <w:rFonts w:ascii="宋体" w:eastAsia="宋体" w:hAnsi="宋体" w:cs="宋体" w:hint="default"/>
        <w:spacing w:val="-3"/>
        <w:w w:val="100"/>
        <w:sz w:val="32"/>
        <w:szCs w:val="32"/>
        <w:lang w:val="en-US" w:eastAsia="zh-CN" w:bidi="ar-SA"/>
      </w:rPr>
    </w:lvl>
    <w:lvl w:ilvl="2">
      <w:start w:val="1"/>
      <w:numFmt w:val="decimal"/>
      <w:lvlText w:val="%1.%2.%3"/>
      <w:lvlJc w:val="left"/>
      <w:pPr>
        <w:ind w:left="1638" w:hanging="879"/>
      </w:pPr>
      <w:rPr>
        <w:rFonts w:ascii="宋体" w:eastAsia="宋体" w:hAnsi="宋体" w:cs="宋体" w:hint="default"/>
        <w:spacing w:val="-3"/>
        <w:w w:val="100"/>
        <w:sz w:val="32"/>
        <w:szCs w:val="32"/>
        <w:lang w:val="en-US" w:eastAsia="zh-CN" w:bidi="ar-SA"/>
      </w:rPr>
    </w:lvl>
    <w:lvl w:ilvl="3">
      <w:numFmt w:val="bullet"/>
      <w:lvlText w:val="•"/>
      <w:lvlJc w:val="left"/>
      <w:pPr>
        <w:ind w:left="2685" w:hanging="879"/>
      </w:pPr>
      <w:rPr>
        <w:rFonts w:hint="default"/>
        <w:lang w:val="en-US" w:eastAsia="zh-CN" w:bidi="ar-SA"/>
      </w:rPr>
    </w:lvl>
    <w:lvl w:ilvl="4">
      <w:numFmt w:val="bullet"/>
      <w:lvlText w:val="•"/>
      <w:lvlJc w:val="left"/>
      <w:pPr>
        <w:ind w:left="3571" w:hanging="879"/>
      </w:pPr>
      <w:rPr>
        <w:rFonts w:hint="default"/>
        <w:lang w:val="en-US" w:eastAsia="zh-CN" w:bidi="ar-SA"/>
      </w:rPr>
    </w:lvl>
    <w:lvl w:ilvl="5">
      <w:numFmt w:val="bullet"/>
      <w:lvlText w:val="•"/>
      <w:lvlJc w:val="left"/>
      <w:pPr>
        <w:ind w:left="4456" w:hanging="879"/>
      </w:pPr>
      <w:rPr>
        <w:rFonts w:hint="default"/>
        <w:lang w:val="en-US" w:eastAsia="zh-CN" w:bidi="ar-SA"/>
      </w:rPr>
    </w:lvl>
    <w:lvl w:ilvl="6">
      <w:numFmt w:val="bullet"/>
      <w:lvlText w:val="•"/>
      <w:lvlJc w:val="left"/>
      <w:pPr>
        <w:ind w:left="5342" w:hanging="879"/>
      </w:pPr>
      <w:rPr>
        <w:rFonts w:hint="default"/>
        <w:lang w:val="en-US" w:eastAsia="zh-CN" w:bidi="ar-SA"/>
      </w:rPr>
    </w:lvl>
    <w:lvl w:ilvl="7">
      <w:numFmt w:val="bullet"/>
      <w:lvlText w:val="•"/>
      <w:lvlJc w:val="left"/>
      <w:pPr>
        <w:ind w:left="6227" w:hanging="879"/>
      </w:pPr>
      <w:rPr>
        <w:rFonts w:hint="default"/>
        <w:lang w:val="en-US" w:eastAsia="zh-CN" w:bidi="ar-SA"/>
      </w:rPr>
    </w:lvl>
    <w:lvl w:ilvl="8">
      <w:numFmt w:val="bullet"/>
      <w:lvlText w:val="•"/>
      <w:lvlJc w:val="left"/>
      <w:pPr>
        <w:ind w:left="7113" w:hanging="879"/>
      </w:pPr>
      <w:rPr>
        <w:rFonts w:hint="default"/>
        <w:lang w:val="en-US" w:eastAsia="zh-CN" w:bidi="ar-SA"/>
      </w:rPr>
    </w:lvl>
  </w:abstractNum>
  <w:abstractNum w:abstractNumId="2" w15:restartNumberingAfterBreak="0">
    <w:nsid w:val="39FD5BB6"/>
    <w:multiLevelType w:val="hybridMultilevel"/>
    <w:tmpl w:val="209EB89A"/>
    <w:lvl w:ilvl="0" w:tplc="7C7ACCA6">
      <w:numFmt w:val="bullet"/>
      <w:lvlText w:val=""/>
      <w:lvlJc w:val="left"/>
      <w:pPr>
        <w:ind w:left="2304" w:hanging="360"/>
      </w:pPr>
      <w:rPr>
        <w:rFonts w:ascii="Wingdings" w:eastAsia="Wingdings" w:hAnsi="Wingdings" w:cs="Wingdings" w:hint="default"/>
        <w:w w:val="100"/>
        <w:sz w:val="24"/>
        <w:szCs w:val="24"/>
        <w:lang w:val="en-US" w:eastAsia="zh-CN" w:bidi="ar-SA"/>
      </w:rPr>
    </w:lvl>
    <w:lvl w:ilvl="1" w:tplc="B6E864B4">
      <w:numFmt w:val="bullet"/>
      <w:lvlText w:val="•"/>
      <w:lvlJc w:val="left"/>
      <w:pPr>
        <w:ind w:left="2620" w:hanging="360"/>
      </w:pPr>
      <w:rPr>
        <w:rFonts w:hint="default"/>
        <w:lang w:val="en-US" w:eastAsia="zh-CN" w:bidi="ar-SA"/>
      </w:rPr>
    </w:lvl>
    <w:lvl w:ilvl="2" w:tplc="BE3473D6">
      <w:numFmt w:val="bullet"/>
      <w:lvlText w:val="•"/>
      <w:lvlJc w:val="left"/>
      <w:pPr>
        <w:ind w:left="2940" w:hanging="360"/>
      </w:pPr>
      <w:rPr>
        <w:rFonts w:hint="default"/>
        <w:lang w:val="en-US" w:eastAsia="zh-CN" w:bidi="ar-SA"/>
      </w:rPr>
    </w:lvl>
    <w:lvl w:ilvl="3" w:tplc="4CF25166">
      <w:numFmt w:val="bullet"/>
      <w:lvlText w:val="•"/>
      <w:lvlJc w:val="left"/>
      <w:pPr>
        <w:ind w:left="3260" w:hanging="360"/>
      </w:pPr>
      <w:rPr>
        <w:rFonts w:hint="default"/>
        <w:lang w:val="en-US" w:eastAsia="zh-CN" w:bidi="ar-SA"/>
      </w:rPr>
    </w:lvl>
    <w:lvl w:ilvl="4" w:tplc="19702182">
      <w:numFmt w:val="bullet"/>
      <w:lvlText w:val="•"/>
      <w:lvlJc w:val="left"/>
      <w:pPr>
        <w:ind w:left="3581" w:hanging="360"/>
      </w:pPr>
      <w:rPr>
        <w:rFonts w:hint="default"/>
        <w:lang w:val="en-US" w:eastAsia="zh-CN" w:bidi="ar-SA"/>
      </w:rPr>
    </w:lvl>
    <w:lvl w:ilvl="5" w:tplc="CFB879AC">
      <w:numFmt w:val="bullet"/>
      <w:lvlText w:val="•"/>
      <w:lvlJc w:val="left"/>
      <w:pPr>
        <w:ind w:left="3901" w:hanging="360"/>
      </w:pPr>
      <w:rPr>
        <w:rFonts w:hint="default"/>
        <w:lang w:val="en-US" w:eastAsia="zh-CN" w:bidi="ar-SA"/>
      </w:rPr>
    </w:lvl>
    <w:lvl w:ilvl="6" w:tplc="21F63386">
      <w:numFmt w:val="bullet"/>
      <w:lvlText w:val="•"/>
      <w:lvlJc w:val="left"/>
      <w:pPr>
        <w:ind w:left="4221" w:hanging="360"/>
      </w:pPr>
      <w:rPr>
        <w:rFonts w:hint="default"/>
        <w:lang w:val="en-US" w:eastAsia="zh-CN" w:bidi="ar-SA"/>
      </w:rPr>
    </w:lvl>
    <w:lvl w:ilvl="7" w:tplc="1B86430E">
      <w:numFmt w:val="bullet"/>
      <w:lvlText w:val="•"/>
      <w:lvlJc w:val="left"/>
      <w:pPr>
        <w:ind w:left="4542" w:hanging="360"/>
      </w:pPr>
      <w:rPr>
        <w:rFonts w:hint="default"/>
        <w:lang w:val="en-US" w:eastAsia="zh-CN" w:bidi="ar-SA"/>
      </w:rPr>
    </w:lvl>
    <w:lvl w:ilvl="8" w:tplc="BA7A8B04">
      <w:numFmt w:val="bullet"/>
      <w:lvlText w:val="•"/>
      <w:lvlJc w:val="left"/>
      <w:pPr>
        <w:ind w:left="4862" w:hanging="360"/>
      </w:pPr>
      <w:rPr>
        <w:rFonts w:hint="default"/>
        <w:lang w:val="en-US" w:eastAsia="zh-CN" w:bidi="ar-SA"/>
      </w:rPr>
    </w:lvl>
  </w:abstractNum>
  <w:abstractNum w:abstractNumId="3" w15:restartNumberingAfterBreak="0">
    <w:nsid w:val="5EB5177B"/>
    <w:multiLevelType w:val="hybridMultilevel"/>
    <w:tmpl w:val="1870D9B0"/>
    <w:lvl w:ilvl="0" w:tplc="B53AF88E">
      <w:numFmt w:val="bullet"/>
      <w:lvlText w:val=""/>
      <w:lvlJc w:val="left"/>
      <w:pPr>
        <w:ind w:left="2304" w:hanging="360"/>
      </w:pPr>
      <w:rPr>
        <w:rFonts w:ascii="Wingdings" w:eastAsia="Wingdings" w:hAnsi="Wingdings" w:cs="Wingdings" w:hint="default"/>
        <w:w w:val="100"/>
        <w:sz w:val="24"/>
        <w:szCs w:val="24"/>
        <w:lang w:val="en-US" w:eastAsia="zh-CN" w:bidi="ar-SA"/>
      </w:rPr>
    </w:lvl>
    <w:lvl w:ilvl="1" w:tplc="E2A6BF88">
      <w:numFmt w:val="bullet"/>
      <w:lvlText w:val="•"/>
      <w:lvlJc w:val="left"/>
      <w:pPr>
        <w:ind w:left="2620" w:hanging="360"/>
      </w:pPr>
      <w:rPr>
        <w:rFonts w:hint="default"/>
        <w:lang w:val="en-US" w:eastAsia="zh-CN" w:bidi="ar-SA"/>
      </w:rPr>
    </w:lvl>
    <w:lvl w:ilvl="2" w:tplc="465247EA">
      <w:numFmt w:val="bullet"/>
      <w:lvlText w:val="•"/>
      <w:lvlJc w:val="left"/>
      <w:pPr>
        <w:ind w:left="2940" w:hanging="360"/>
      </w:pPr>
      <w:rPr>
        <w:rFonts w:hint="default"/>
        <w:lang w:val="en-US" w:eastAsia="zh-CN" w:bidi="ar-SA"/>
      </w:rPr>
    </w:lvl>
    <w:lvl w:ilvl="3" w:tplc="3AB475B4">
      <w:numFmt w:val="bullet"/>
      <w:lvlText w:val="•"/>
      <w:lvlJc w:val="left"/>
      <w:pPr>
        <w:ind w:left="3260" w:hanging="360"/>
      </w:pPr>
      <w:rPr>
        <w:rFonts w:hint="default"/>
        <w:lang w:val="en-US" w:eastAsia="zh-CN" w:bidi="ar-SA"/>
      </w:rPr>
    </w:lvl>
    <w:lvl w:ilvl="4" w:tplc="F6CEEC18">
      <w:numFmt w:val="bullet"/>
      <w:lvlText w:val="•"/>
      <w:lvlJc w:val="left"/>
      <w:pPr>
        <w:ind w:left="3581" w:hanging="360"/>
      </w:pPr>
      <w:rPr>
        <w:rFonts w:hint="default"/>
        <w:lang w:val="en-US" w:eastAsia="zh-CN" w:bidi="ar-SA"/>
      </w:rPr>
    </w:lvl>
    <w:lvl w:ilvl="5" w:tplc="F87A0C46">
      <w:numFmt w:val="bullet"/>
      <w:lvlText w:val="•"/>
      <w:lvlJc w:val="left"/>
      <w:pPr>
        <w:ind w:left="3901" w:hanging="360"/>
      </w:pPr>
      <w:rPr>
        <w:rFonts w:hint="default"/>
        <w:lang w:val="en-US" w:eastAsia="zh-CN" w:bidi="ar-SA"/>
      </w:rPr>
    </w:lvl>
    <w:lvl w:ilvl="6" w:tplc="53F09C02">
      <w:numFmt w:val="bullet"/>
      <w:lvlText w:val="•"/>
      <w:lvlJc w:val="left"/>
      <w:pPr>
        <w:ind w:left="4221" w:hanging="360"/>
      </w:pPr>
      <w:rPr>
        <w:rFonts w:hint="default"/>
        <w:lang w:val="en-US" w:eastAsia="zh-CN" w:bidi="ar-SA"/>
      </w:rPr>
    </w:lvl>
    <w:lvl w:ilvl="7" w:tplc="89B2D278">
      <w:numFmt w:val="bullet"/>
      <w:lvlText w:val="•"/>
      <w:lvlJc w:val="left"/>
      <w:pPr>
        <w:ind w:left="4542" w:hanging="360"/>
      </w:pPr>
      <w:rPr>
        <w:rFonts w:hint="default"/>
        <w:lang w:val="en-US" w:eastAsia="zh-CN" w:bidi="ar-SA"/>
      </w:rPr>
    </w:lvl>
    <w:lvl w:ilvl="8" w:tplc="E34EC646">
      <w:numFmt w:val="bullet"/>
      <w:lvlText w:val="•"/>
      <w:lvlJc w:val="left"/>
      <w:pPr>
        <w:ind w:left="4862" w:hanging="360"/>
      </w:pPr>
      <w:rPr>
        <w:rFonts w:hint="default"/>
        <w:lang w:val="en-US" w:eastAsia="zh-CN"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43"/>
    <w:rsid w:val="000861DD"/>
    <w:rsid w:val="002C7BF7"/>
    <w:rsid w:val="00504E43"/>
    <w:rsid w:val="006E67D3"/>
    <w:rsid w:val="00897D00"/>
    <w:rsid w:val="00A91B17"/>
    <w:rsid w:val="00BA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137D"/>
  <w15:docId w15:val="{CB7FEE0B-4C42-4349-A952-5CCBCD21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120"/>
      <w:outlineLvl w:val="0"/>
    </w:pPr>
    <w:rPr>
      <w:sz w:val="34"/>
      <w:szCs w:val="34"/>
    </w:rPr>
  </w:style>
  <w:style w:type="paragraph" w:styleId="2">
    <w:name w:val="heading 2"/>
    <w:basedOn w:val="a"/>
    <w:uiPriority w:val="9"/>
    <w:unhideWhenUsed/>
    <w:qFormat/>
    <w:pPr>
      <w:ind w:left="764"/>
      <w:outlineLvl w:val="1"/>
    </w:pPr>
    <w:rPr>
      <w:rFonts w:ascii="Microsoft JhengHei" w:eastAsia="Microsoft JhengHei" w:hAnsi="Microsoft JhengHei" w:cs="Microsoft JhengHe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1"/>
    <w:qFormat/>
    <w:pPr>
      <w:spacing w:before="214"/>
      <w:ind w:left="759"/>
    </w:pPr>
    <w:rPr>
      <w:sz w:val="32"/>
      <w:szCs w:val="32"/>
    </w:rPr>
  </w:style>
  <w:style w:type="paragraph" w:styleId="TOC2">
    <w:name w:val="toc 2"/>
    <w:basedOn w:val="a"/>
    <w:uiPriority w:val="1"/>
    <w:qFormat/>
    <w:pPr>
      <w:spacing w:before="214"/>
      <w:ind w:left="1403"/>
    </w:pPr>
    <w:rPr>
      <w:sz w:val="32"/>
      <w:szCs w:val="32"/>
    </w:rPr>
  </w:style>
  <w:style w:type="paragraph" w:styleId="a3">
    <w:name w:val="Body Text"/>
    <w:basedOn w:val="a"/>
    <w:uiPriority w:val="1"/>
    <w:qFormat/>
    <w:rPr>
      <w:sz w:val="32"/>
      <w:szCs w:val="32"/>
    </w:rPr>
  </w:style>
  <w:style w:type="paragraph" w:styleId="a4">
    <w:name w:val="List Paragraph"/>
    <w:basedOn w:val="a"/>
    <w:uiPriority w:val="1"/>
    <w:qFormat/>
    <w:pPr>
      <w:ind w:left="1383" w:hanging="62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沙明泉</dc:creator>
  <cp:lastModifiedBy>Tony Wang</cp:lastModifiedBy>
  <cp:revision>2</cp:revision>
  <dcterms:created xsi:type="dcterms:W3CDTF">2022-01-08T12:18:00Z</dcterms:created>
  <dcterms:modified xsi:type="dcterms:W3CDTF">2022-01-08T12:18:00Z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2022-01-08T00:00:00Z</vt:filetime>
  </property>
</Properties>
</file>